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5C" w:rsidRDefault="00706E5C" w:rsidP="00706E5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  <w:sz w:val="16"/>
          <w:szCs w:val="16"/>
        </w:rPr>
        <w:t>Памятка населению в случае выявления нахождения беспилотных воздушных судов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noProof/>
          <w:color w:val="252525"/>
          <w:sz w:val="16"/>
          <w:szCs w:val="16"/>
        </w:rPr>
        <w:drawing>
          <wp:inline distT="0" distB="0" distL="0" distR="0">
            <wp:extent cx="5715000" cy="3816350"/>
            <wp:effectExtent l="19050" t="0" r="0" b="0"/>
            <wp:docPr id="15" name="Рисунок 15" descr="http://zuevadm.ru/images/19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uevadm.ru/images/19/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5C" w:rsidRDefault="00706E5C" w:rsidP="00706E5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обнаружения БВС: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дежурному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ОТД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МВД России по району;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(т. ______ указать № телефона);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дежурному ЕДДС  района (т. 112, т. ______ указать № телефона).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необходимо покинуть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опасную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зоны (либо укрыться в тени зданий, деревьев), предупредить о возможной опасности других граждан.</w:t>
      </w:r>
    </w:p>
    <w:p w:rsidR="00706E5C" w:rsidRDefault="00706E5C" w:rsidP="00706E5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A25223" w:rsidRPr="00706E5C" w:rsidRDefault="00A25223" w:rsidP="00706E5C"/>
    <w:sectPr w:rsidR="00A25223" w:rsidRPr="00706E5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36AFB"/>
    <w:rsid w:val="00344A24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196</cp:revision>
  <dcterms:created xsi:type="dcterms:W3CDTF">2023-07-06T19:53:00Z</dcterms:created>
  <dcterms:modified xsi:type="dcterms:W3CDTF">2023-07-28T12:22:00Z</dcterms:modified>
</cp:coreProperties>
</file>