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B5F" w:rsidRDefault="00CD1B5F" w:rsidP="00CD1B5F">
      <w:pPr>
        <w:pStyle w:val="a5"/>
        <w:jc w:val="center"/>
        <w:rPr>
          <w:rFonts w:ascii="Times New Roman" w:hAnsi="Times New Roman"/>
          <w:b/>
          <w:bCs/>
        </w:rPr>
      </w:pPr>
      <w:r>
        <w:rPr>
          <w:rFonts w:ascii="Times New Roman" w:hAnsi="Times New Roman"/>
          <w:b/>
          <w:bCs/>
        </w:rPr>
        <w:t>РОССИЙСКАЯ   ФЕДЕРАЦИЯ</w:t>
      </w:r>
    </w:p>
    <w:p w:rsidR="00CD1B5F" w:rsidRDefault="00CD1B5F" w:rsidP="00CD1B5F">
      <w:pPr>
        <w:jc w:val="center"/>
        <w:rPr>
          <w:b/>
          <w:bCs/>
          <w:sz w:val="32"/>
        </w:rPr>
      </w:pPr>
      <w:r>
        <w:rPr>
          <w:b/>
          <w:bCs/>
          <w:sz w:val="32"/>
        </w:rPr>
        <w:t>Собрание депутатов поселка Хомутовка</w:t>
      </w:r>
    </w:p>
    <w:p w:rsidR="00CD1B5F" w:rsidRDefault="00CD1B5F" w:rsidP="00CD1B5F">
      <w:pPr>
        <w:jc w:val="center"/>
        <w:rPr>
          <w:b/>
          <w:bCs/>
          <w:sz w:val="32"/>
        </w:rPr>
      </w:pPr>
      <w:proofErr w:type="spellStart"/>
      <w:r>
        <w:rPr>
          <w:b/>
          <w:bCs/>
          <w:sz w:val="32"/>
        </w:rPr>
        <w:t>Хомутовского</w:t>
      </w:r>
      <w:proofErr w:type="spellEnd"/>
      <w:r>
        <w:rPr>
          <w:b/>
          <w:bCs/>
          <w:sz w:val="32"/>
        </w:rPr>
        <w:t xml:space="preserve">  района  Курской  области</w:t>
      </w:r>
    </w:p>
    <w:p w:rsidR="00CD1B5F" w:rsidRDefault="00CD1B5F" w:rsidP="00CD1B5F">
      <w:pPr>
        <w:jc w:val="center"/>
        <w:rPr>
          <w:b/>
          <w:bCs/>
          <w:sz w:val="32"/>
        </w:rPr>
      </w:pPr>
    </w:p>
    <w:p w:rsidR="00CD1B5F" w:rsidRDefault="00CD1B5F" w:rsidP="00CD1B5F">
      <w:pPr>
        <w:jc w:val="center"/>
        <w:rPr>
          <w:b/>
          <w:bCs/>
          <w:sz w:val="32"/>
        </w:rPr>
      </w:pPr>
    </w:p>
    <w:p w:rsidR="00CD1B5F" w:rsidRDefault="00CD1B5F" w:rsidP="00CD1B5F">
      <w:pPr>
        <w:jc w:val="center"/>
        <w:rPr>
          <w:b/>
          <w:bCs/>
          <w:sz w:val="32"/>
        </w:rPr>
      </w:pPr>
    </w:p>
    <w:p w:rsidR="00CD1B5F" w:rsidRDefault="00CD1B5F" w:rsidP="00CD1B5F">
      <w:pPr>
        <w:pStyle w:val="1"/>
        <w:widowControl/>
        <w:numPr>
          <w:ilvl w:val="0"/>
          <w:numId w:val="1"/>
        </w:numPr>
        <w:tabs>
          <w:tab w:val="left" w:pos="0"/>
          <w:tab w:val="left" w:pos="432"/>
        </w:tabs>
        <w:suppressAutoHyphens w:val="0"/>
        <w:jc w:val="center"/>
        <w:rPr>
          <w:b w:val="0"/>
          <w:sz w:val="40"/>
        </w:rPr>
      </w:pPr>
      <w:proofErr w:type="gramStart"/>
      <w:r>
        <w:rPr>
          <w:sz w:val="40"/>
        </w:rPr>
        <w:t>Р</w:t>
      </w:r>
      <w:proofErr w:type="gramEnd"/>
      <w:r>
        <w:rPr>
          <w:sz w:val="40"/>
        </w:rPr>
        <w:t xml:space="preserve"> Е Ш Е Н И Е</w:t>
      </w:r>
    </w:p>
    <w:p w:rsidR="00CD1B5F" w:rsidRDefault="00CD1B5F" w:rsidP="00CD1B5F">
      <w:pPr>
        <w:jc w:val="center"/>
        <w:rPr>
          <w:b/>
          <w:bCs/>
          <w:sz w:val="32"/>
        </w:rPr>
      </w:pPr>
    </w:p>
    <w:p w:rsidR="00CD1B5F" w:rsidRPr="008654AA" w:rsidRDefault="00F85642" w:rsidP="00CD1B5F">
      <w:pPr>
        <w:rPr>
          <w:b/>
        </w:rPr>
      </w:pPr>
      <w:r>
        <w:rPr>
          <w:b/>
        </w:rPr>
        <w:t>от  «24</w:t>
      </w:r>
      <w:r w:rsidR="00B048AC">
        <w:rPr>
          <w:b/>
        </w:rPr>
        <w:t>» декабря 201</w:t>
      </w:r>
      <w:r>
        <w:rPr>
          <w:b/>
        </w:rPr>
        <w:t>9</w:t>
      </w:r>
      <w:r w:rsidR="00CD1B5F">
        <w:rPr>
          <w:b/>
        </w:rPr>
        <w:t xml:space="preserve"> года                                                           </w:t>
      </w:r>
      <w:r w:rsidR="007E0E76">
        <w:rPr>
          <w:b/>
        </w:rPr>
        <w:t xml:space="preserve">        </w:t>
      </w:r>
      <w:r w:rsidR="00B048AC">
        <w:rPr>
          <w:b/>
        </w:rPr>
        <w:t xml:space="preserve"> </w:t>
      </w:r>
      <w:r w:rsidR="00B048AC" w:rsidRPr="007E0E76">
        <w:rPr>
          <w:b/>
        </w:rPr>
        <w:t>№</w:t>
      </w:r>
      <w:r w:rsidR="007E0E76">
        <w:rPr>
          <w:b/>
        </w:rPr>
        <w:t xml:space="preserve"> 18/96</w:t>
      </w:r>
      <w:r w:rsidR="00B048AC">
        <w:rPr>
          <w:b/>
        </w:rPr>
        <w:t xml:space="preserve"> </w:t>
      </w:r>
    </w:p>
    <w:p w:rsidR="00CD1B5F" w:rsidRDefault="00CD1B5F" w:rsidP="00CD1B5F">
      <w:pPr>
        <w:ind w:right="5491"/>
        <w:jc w:val="both"/>
        <w:rPr>
          <w:b/>
        </w:rPr>
      </w:pPr>
      <w:r>
        <w:rPr>
          <w:b/>
        </w:rPr>
        <w:t xml:space="preserve">О бюджете поселка Хомутовка </w:t>
      </w:r>
      <w:proofErr w:type="spellStart"/>
      <w:r>
        <w:rPr>
          <w:b/>
        </w:rPr>
        <w:t>Хомутовско</w:t>
      </w:r>
      <w:r w:rsidR="00F85642">
        <w:rPr>
          <w:b/>
        </w:rPr>
        <w:t>го</w:t>
      </w:r>
      <w:proofErr w:type="spellEnd"/>
      <w:r w:rsidR="00F85642">
        <w:rPr>
          <w:b/>
        </w:rPr>
        <w:t xml:space="preserve"> района Курской области на 2020</w:t>
      </w:r>
      <w:r>
        <w:rPr>
          <w:b/>
        </w:rPr>
        <w:t xml:space="preserve"> год и </w:t>
      </w:r>
      <w:r w:rsidR="00B048AC">
        <w:rPr>
          <w:b/>
        </w:rPr>
        <w:t xml:space="preserve">на </w:t>
      </w:r>
      <w:r>
        <w:rPr>
          <w:b/>
        </w:rPr>
        <w:t>плановый период 20</w:t>
      </w:r>
      <w:r w:rsidR="00F85642">
        <w:rPr>
          <w:b/>
        </w:rPr>
        <w:t>21</w:t>
      </w:r>
      <w:r>
        <w:rPr>
          <w:b/>
        </w:rPr>
        <w:t xml:space="preserve"> и 202</w:t>
      </w:r>
      <w:r w:rsidR="00F85642">
        <w:rPr>
          <w:b/>
        </w:rPr>
        <w:t>2</w:t>
      </w:r>
      <w:r>
        <w:rPr>
          <w:b/>
        </w:rPr>
        <w:t xml:space="preserve"> годов</w:t>
      </w:r>
    </w:p>
    <w:p w:rsidR="00CD1B5F" w:rsidRDefault="00CD1B5F" w:rsidP="00CD1B5F">
      <w:pPr>
        <w:ind w:right="5491"/>
        <w:jc w:val="both"/>
        <w:rPr>
          <w:b/>
        </w:rPr>
      </w:pPr>
    </w:p>
    <w:p w:rsidR="00CD1B5F" w:rsidRDefault="00CD1B5F" w:rsidP="00CD1B5F">
      <w:pPr>
        <w:ind w:firstLine="567"/>
        <w:jc w:val="both"/>
      </w:pPr>
      <w:proofErr w:type="gramStart"/>
      <w: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Положением о бюджетном процессе в муниципальном образовании «поселок Хомутовка» </w:t>
      </w:r>
      <w:proofErr w:type="spellStart"/>
      <w:r>
        <w:t>Хомутовского</w:t>
      </w:r>
      <w:proofErr w:type="spellEnd"/>
      <w:r>
        <w:t xml:space="preserve"> района Курской области, утвержденным Решением Собрания депутатов поселка Хомутовка от 29 октября 2015 года № 25/151, Уставом муниципального образования “поселок Хомутовка” </w:t>
      </w:r>
      <w:proofErr w:type="spellStart"/>
      <w:r>
        <w:t>Хомутовского</w:t>
      </w:r>
      <w:proofErr w:type="spellEnd"/>
      <w:r>
        <w:t xml:space="preserve"> района Курской области.</w:t>
      </w:r>
      <w:proofErr w:type="gramEnd"/>
    </w:p>
    <w:p w:rsidR="00CD1B5F" w:rsidRDefault="00CD1B5F" w:rsidP="00CD1B5F">
      <w:pPr>
        <w:ind w:firstLine="567"/>
        <w:rPr>
          <w:b/>
        </w:rPr>
      </w:pPr>
      <w:r>
        <w:rPr>
          <w:b/>
        </w:rPr>
        <w:t>Собрание депутатов поселка Хомутовка</w:t>
      </w:r>
    </w:p>
    <w:p w:rsidR="00CD1B5F" w:rsidRDefault="00CD1B5F" w:rsidP="00CD1B5F">
      <w:pPr>
        <w:ind w:firstLine="567"/>
        <w:rPr>
          <w:b/>
        </w:rPr>
      </w:pPr>
    </w:p>
    <w:p w:rsidR="00CD1B5F" w:rsidRDefault="00CD1B5F" w:rsidP="00CD1B5F">
      <w:pPr>
        <w:ind w:firstLine="567"/>
        <w:jc w:val="center"/>
        <w:rPr>
          <w:b/>
        </w:rPr>
      </w:pPr>
      <w:proofErr w:type="gramStart"/>
      <w:r>
        <w:rPr>
          <w:b/>
        </w:rPr>
        <w:t>Р</w:t>
      </w:r>
      <w:proofErr w:type="gramEnd"/>
      <w:r>
        <w:rPr>
          <w:b/>
        </w:rPr>
        <w:t xml:space="preserve"> Е Ш И Л О:</w:t>
      </w:r>
    </w:p>
    <w:p w:rsidR="00CD1B5F" w:rsidRDefault="00CD1B5F" w:rsidP="00CD1B5F">
      <w:pPr>
        <w:rPr>
          <w:sz w:val="28"/>
        </w:rPr>
      </w:pPr>
    </w:p>
    <w:p w:rsidR="00CD1B5F" w:rsidRPr="002C41C8" w:rsidRDefault="00CD1B5F" w:rsidP="00CD1B5F">
      <w:pPr>
        <w:jc w:val="center"/>
        <w:rPr>
          <w:b/>
        </w:rPr>
      </w:pPr>
      <w:r w:rsidRPr="002C41C8">
        <w:rPr>
          <w:b/>
        </w:rPr>
        <w:t xml:space="preserve">Статья 1. Основные характеристики  бюджета поселка Хомутовка </w:t>
      </w:r>
    </w:p>
    <w:p w:rsidR="00CD1B5F" w:rsidRPr="00C018C8" w:rsidRDefault="00CD1B5F" w:rsidP="00CD1B5F">
      <w:pPr>
        <w:jc w:val="center"/>
        <w:rPr>
          <w:b/>
        </w:rPr>
      </w:pPr>
      <w:proofErr w:type="spellStart"/>
      <w:r>
        <w:rPr>
          <w:b/>
        </w:rPr>
        <w:t>Хомутовского</w:t>
      </w:r>
      <w:proofErr w:type="spellEnd"/>
      <w:r>
        <w:rPr>
          <w:b/>
        </w:rPr>
        <w:t xml:space="preserve"> района Курской области</w:t>
      </w:r>
    </w:p>
    <w:p w:rsidR="00CD1B5F" w:rsidRPr="00C018C8" w:rsidRDefault="00CD1B5F" w:rsidP="00CD1B5F">
      <w:pPr>
        <w:ind w:firstLine="720"/>
        <w:jc w:val="both"/>
      </w:pPr>
    </w:p>
    <w:p w:rsidR="00CD1B5F" w:rsidRPr="00C018C8" w:rsidRDefault="00CD1B5F" w:rsidP="00CD1B5F">
      <w:pPr>
        <w:ind w:firstLine="720"/>
        <w:jc w:val="both"/>
      </w:pPr>
      <w:r w:rsidRPr="00C018C8">
        <w:t xml:space="preserve">1. Утвердить основные характеристики </w:t>
      </w:r>
      <w:r>
        <w:t xml:space="preserve">бюджета поселка Хомутовка </w:t>
      </w:r>
      <w:proofErr w:type="spellStart"/>
      <w:r>
        <w:t>Хомутовского</w:t>
      </w:r>
      <w:proofErr w:type="spellEnd"/>
      <w:r>
        <w:t xml:space="preserve"> района Курской области (далее по тексту - </w:t>
      </w:r>
      <w:r w:rsidRPr="00C018C8">
        <w:t>местн</w:t>
      </w:r>
      <w:r>
        <w:t>ый</w:t>
      </w:r>
      <w:r w:rsidRPr="00C018C8">
        <w:t xml:space="preserve"> бюджет</w:t>
      </w:r>
      <w:r>
        <w:t xml:space="preserve">) </w:t>
      </w:r>
      <w:r w:rsidRPr="00C018C8">
        <w:t>на 20</w:t>
      </w:r>
      <w:r w:rsidR="00F85642">
        <w:t>20</w:t>
      </w:r>
      <w:r w:rsidRPr="00C018C8">
        <w:t xml:space="preserve"> год:</w:t>
      </w:r>
    </w:p>
    <w:p w:rsidR="00CD1B5F" w:rsidRPr="00C018C8" w:rsidRDefault="00CD1B5F" w:rsidP="00CD1B5F">
      <w:pPr>
        <w:ind w:firstLine="720"/>
        <w:jc w:val="both"/>
      </w:pPr>
      <w:r w:rsidRPr="00C018C8">
        <w:t xml:space="preserve">прогнозируемый общий объем доходов местного бюджета в сумме </w:t>
      </w:r>
      <w:r w:rsidR="00F85642">
        <w:t>11</w:t>
      </w:r>
      <w:r>
        <w:t> </w:t>
      </w:r>
      <w:r w:rsidR="00F85642">
        <w:t>995</w:t>
      </w:r>
      <w:r>
        <w:t xml:space="preserve"> </w:t>
      </w:r>
      <w:r w:rsidR="00F85642">
        <w:t>724</w:t>
      </w:r>
      <w:r w:rsidRPr="00C018C8">
        <w:t xml:space="preserve">  рублей;</w:t>
      </w:r>
    </w:p>
    <w:p w:rsidR="00CD1B5F" w:rsidRDefault="00CD1B5F" w:rsidP="00CD1B5F">
      <w:pPr>
        <w:ind w:firstLine="720"/>
        <w:jc w:val="both"/>
      </w:pPr>
      <w:r w:rsidRPr="00C018C8">
        <w:t>общий объем расходов местного</w:t>
      </w:r>
      <w:r>
        <w:t xml:space="preserve"> бюджета в сумме </w:t>
      </w:r>
      <w:r w:rsidR="00F85642">
        <w:t>11</w:t>
      </w:r>
      <w:r w:rsidR="00B048AC">
        <w:t xml:space="preserve"> </w:t>
      </w:r>
      <w:r w:rsidR="00F85642">
        <w:t>995</w:t>
      </w:r>
      <w:r>
        <w:t xml:space="preserve"> </w:t>
      </w:r>
      <w:r w:rsidR="00F85642">
        <w:t>724</w:t>
      </w:r>
      <w:r w:rsidR="00B048AC">
        <w:t xml:space="preserve"> рублей;</w:t>
      </w:r>
    </w:p>
    <w:p w:rsidR="00B048AC" w:rsidRDefault="00B048AC" w:rsidP="00CD1B5F">
      <w:pPr>
        <w:ind w:firstLine="720"/>
        <w:jc w:val="both"/>
      </w:pPr>
      <w:r>
        <w:t>дефицит (</w:t>
      </w:r>
      <w:proofErr w:type="spellStart"/>
      <w:r>
        <w:t>профицит</w:t>
      </w:r>
      <w:proofErr w:type="spellEnd"/>
      <w:r>
        <w:t xml:space="preserve">) </w:t>
      </w:r>
      <w:r w:rsidR="00F85642">
        <w:t>мест</w:t>
      </w:r>
      <w:r>
        <w:t>ного бюджета в сумме 0 рублей.</w:t>
      </w:r>
    </w:p>
    <w:p w:rsidR="00CD1B5F" w:rsidRPr="00C018C8" w:rsidRDefault="00CD1B5F" w:rsidP="00CD1B5F">
      <w:pPr>
        <w:ind w:firstLine="720"/>
        <w:jc w:val="both"/>
      </w:pPr>
      <w:r>
        <w:t xml:space="preserve">2. </w:t>
      </w:r>
      <w:r w:rsidRPr="00C018C8">
        <w:t>Утвердить основные характеристики местного бюджета на 20</w:t>
      </w:r>
      <w:r w:rsidR="00B048AC">
        <w:t>2</w:t>
      </w:r>
      <w:r w:rsidR="00F85642">
        <w:t>1</w:t>
      </w:r>
      <w:r w:rsidR="00B048AC">
        <w:t xml:space="preserve"> и </w:t>
      </w:r>
      <w:r>
        <w:t>202</w:t>
      </w:r>
      <w:r w:rsidR="00F85642">
        <w:t>2</w:t>
      </w:r>
      <w:r w:rsidRPr="00C018C8">
        <w:t xml:space="preserve"> год</w:t>
      </w:r>
      <w:r>
        <w:t>ы</w:t>
      </w:r>
      <w:r w:rsidRPr="00C018C8">
        <w:t>:</w:t>
      </w:r>
    </w:p>
    <w:p w:rsidR="00CD1B5F" w:rsidRPr="00C018C8" w:rsidRDefault="00CD1B5F" w:rsidP="00CD1B5F">
      <w:pPr>
        <w:ind w:firstLine="720"/>
        <w:jc w:val="both"/>
      </w:pPr>
      <w:r w:rsidRPr="00C018C8">
        <w:t xml:space="preserve">прогнозируемый общий объем доходов местного бюджета </w:t>
      </w:r>
      <w:r>
        <w:t>на 20</w:t>
      </w:r>
      <w:r w:rsidR="00B048AC">
        <w:t>2</w:t>
      </w:r>
      <w:r w:rsidR="00F85642">
        <w:t>1</w:t>
      </w:r>
      <w:r>
        <w:t xml:space="preserve"> год </w:t>
      </w:r>
      <w:r w:rsidRPr="00C018C8">
        <w:t xml:space="preserve">в сумме </w:t>
      </w:r>
      <w:r w:rsidR="00F85642">
        <w:t>12</w:t>
      </w:r>
      <w:r w:rsidR="00B048AC">
        <w:t> 1</w:t>
      </w:r>
      <w:r w:rsidR="00F85642">
        <w:t>92</w:t>
      </w:r>
      <w:r w:rsidR="00B048AC">
        <w:t xml:space="preserve"> </w:t>
      </w:r>
      <w:r w:rsidR="00F85642">
        <w:t>8</w:t>
      </w:r>
      <w:r w:rsidR="00B048AC">
        <w:t>13</w:t>
      </w:r>
      <w:r w:rsidRPr="00C018C8">
        <w:t xml:space="preserve">  рубле</w:t>
      </w:r>
      <w:r>
        <w:t>й, на 202</w:t>
      </w:r>
      <w:r w:rsidR="00F85642">
        <w:t>2</w:t>
      </w:r>
      <w:r>
        <w:t xml:space="preserve"> год </w:t>
      </w:r>
      <w:r w:rsidR="00B048AC">
        <w:t xml:space="preserve">- </w:t>
      </w:r>
      <w:r>
        <w:t xml:space="preserve">в сумме </w:t>
      </w:r>
      <w:r w:rsidR="00F85642">
        <w:t>12</w:t>
      </w:r>
      <w:r w:rsidR="00B048AC">
        <w:t> </w:t>
      </w:r>
      <w:r w:rsidR="00F85642">
        <w:t>633</w:t>
      </w:r>
      <w:r w:rsidR="00B048AC">
        <w:t xml:space="preserve"> </w:t>
      </w:r>
      <w:r w:rsidR="00F85642">
        <w:t>904</w:t>
      </w:r>
      <w:r>
        <w:t xml:space="preserve"> рублей;</w:t>
      </w:r>
    </w:p>
    <w:p w:rsidR="00CD1B5F" w:rsidRDefault="00CD1B5F" w:rsidP="00CD1B5F">
      <w:pPr>
        <w:ind w:firstLine="720"/>
        <w:jc w:val="both"/>
      </w:pPr>
      <w:r w:rsidRPr="00C018C8">
        <w:t>общий объем расходов местного</w:t>
      </w:r>
      <w:r>
        <w:t xml:space="preserve"> бюджета на 20</w:t>
      </w:r>
      <w:r w:rsidR="00B048AC">
        <w:t>2</w:t>
      </w:r>
      <w:r w:rsidR="00F85642">
        <w:t>1</w:t>
      </w:r>
      <w:r>
        <w:t xml:space="preserve"> год в сумме </w:t>
      </w:r>
      <w:r w:rsidR="00F85642">
        <w:t>12</w:t>
      </w:r>
      <w:r w:rsidR="00B048AC">
        <w:t> </w:t>
      </w:r>
      <w:r w:rsidR="00F85642">
        <w:t>192</w:t>
      </w:r>
      <w:r w:rsidR="00B048AC">
        <w:t xml:space="preserve"> </w:t>
      </w:r>
      <w:r w:rsidR="00F85642">
        <w:t>8</w:t>
      </w:r>
      <w:r w:rsidR="00B048AC">
        <w:t>13</w:t>
      </w:r>
      <w:r>
        <w:t xml:space="preserve"> рублей,</w:t>
      </w:r>
      <w:r w:rsidR="00B048AC">
        <w:t xml:space="preserve"> в том числе условно утвержденные расходы</w:t>
      </w:r>
      <w:r w:rsidR="00F64C98">
        <w:t xml:space="preserve"> </w:t>
      </w:r>
      <w:r w:rsidR="00B048AC">
        <w:t xml:space="preserve">в сумме </w:t>
      </w:r>
      <w:r w:rsidR="00F85642">
        <w:t>304</w:t>
      </w:r>
      <w:r w:rsidR="00B048AC">
        <w:t> 8</w:t>
      </w:r>
      <w:r w:rsidR="00F85642">
        <w:t>20</w:t>
      </w:r>
      <w:r w:rsidR="00B048AC">
        <w:t xml:space="preserve"> рублей,</w:t>
      </w:r>
      <w:r>
        <w:t xml:space="preserve"> на 202</w:t>
      </w:r>
      <w:r w:rsidR="00F85642">
        <w:t>2</w:t>
      </w:r>
      <w:r>
        <w:t xml:space="preserve"> год </w:t>
      </w:r>
      <w:r w:rsidR="00B048AC">
        <w:t xml:space="preserve">- </w:t>
      </w:r>
      <w:r>
        <w:t xml:space="preserve">в сумме </w:t>
      </w:r>
      <w:r w:rsidR="00F85642">
        <w:t>12</w:t>
      </w:r>
      <w:r w:rsidR="00B048AC">
        <w:t> </w:t>
      </w:r>
      <w:r w:rsidR="00F85642">
        <w:t>633</w:t>
      </w:r>
      <w:r w:rsidR="00B048AC">
        <w:t xml:space="preserve"> </w:t>
      </w:r>
      <w:r w:rsidR="00F85642">
        <w:t>904</w:t>
      </w:r>
      <w:r w:rsidR="00B048AC">
        <w:t xml:space="preserve"> рублей, в том числе условно утвержденные расходы в сумме </w:t>
      </w:r>
      <w:r w:rsidR="00F85642">
        <w:t>631</w:t>
      </w:r>
      <w:r w:rsidR="00B048AC">
        <w:t> </w:t>
      </w:r>
      <w:r w:rsidR="00F85642">
        <w:t>695</w:t>
      </w:r>
      <w:r w:rsidR="00B048AC">
        <w:t xml:space="preserve"> рублей;</w:t>
      </w:r>
    </w:p>
    <w:p w:rsidR="00B048AC" w:rsidRDefault="00B048AC" w:rsidP="00CD1B5F">
      <w:pPr>
        <w:ind w:firstLine="720"/>
        <w:jc w:val="both"/>
      </w:pPr>
      <w:r>
        <w:t>дефицит (</w:t>
      </w:r>
      <w:proofErr w:type="spellStart"/>
      <w:r>
        <w:t>профицит</w:t>
      </w:r>
      <w:proofErr w:type="spellEnd"/>
      <w:r>
        <w:t>) местного бюджета на 202</w:t>
      </w:r>
      <w:r w:rsidR="00F85642">
        <w:t>1</w:t>
      </w:r>
      <w:r>
        <w:t xml:space="preserve"> год в сумме 0 рублей, дефицит (</w:t>
      </w:r>
      <w:proofErr w:type="spellStart"/>
      <w:r>
        <w:t>профицит</w:t>
      </w:r>
      <w:proofErr w:type="spellEnd"/>
      <w:r>
        <w:t>) местного бюджета на 202</w:t>
      </w:r>
      <w:r w:rsidR="00F85642">
        <w:t>2</w:t>
      </w:r>
      <w:r>
        <w:t xml:space="preserve"> год в сумме 0 рублей.</w:t>
      </w:r>
    </w:p>
    <w:p w:rsidR="00CD1B5F" w:rsidRPr="00C018C8" w:rsidRDefault="00CD1B5F" w:rsidP="00CD1B5F">
      <w:pPr>
        <w:ind w:firstLine="720"/>
        <w:jc w:val="both"/>
      </w:pPr>
    </w:p>
    <w:p w:rsidR="00CD1B5F" w:rsidRPr="00C018C8" w:rsidRDefault="00CD1B5F" w:rsidP="00CD1B5F">
      <w:pPr>
        <w:jc w:val="both"/>
      </w:pPr>
    </w:p>
    <w:p w:rsidR="00CD1B5F" w:rsidRPr="002C41C8" w:rsidRDefault="00CD1B5F" w:rsidP="00CD1B5F">
      <w:pPr>
        <w:jc w:val="center"/>
        <w:rPr>
          <w:b/>
        </w:rPr>
      </w:pPr>
      <w:r w:rsidRPr="002C41C8">
        <w:rPr>
          <w:b/>
        </w:rPr>
        <w:t>Статья 2. Источники финансирования дефицита местного бюджета</w:t>
      </w:r>
    </w:p>
    <w:p w:rsidR="00CD1B5F" w:rsidRPr="00C018C8" w:rsidRDefault="00CD1B5F" w:rsidP="00CD1B5F">
      <w:pPr>
        <w:jc w:val="both"/>
      </w:pPr>
    </w:p>
    <w:tbl>
      <w:tblPr>
        <w:tblW w:w="9852" w:type="dxa"/>
        <w:tblInd w:w="93" w:type="dxa"/>
        <w:tblLook w:val="04A0"/>
      </w:tblPr>
      <w:tblGrid>
        <w:gridCol w:w="9852"/>
      </w:tblGrid>
      <w:tr w:rsidR="00CD1B5F" w:rsidRPr="00C018C8" w:rsidTr="00DE1357">
        <w:trPr>
          <w:trHeight w:val="405"/>
        </w:trPr>
        <w:tc>
          <w:tcPr>
            <w:tcW w:w="9852" w:type="dxa"/>
            <w:noWrap/>
            <w:vAlign w:val="center"/>
            <w:hideMark/>
          </w:tcPr>
          <w:tbl>
            <w:tblPr>
              <w:tblW w:w="9543" w:type="dxa"/>
              <w:tblInd w:w="93" w:type="dxa"/>
              <w:tblLook w:val="04A0"/>
            </w:tblPr>
            <w:tblGrid>
              <w:gridCol w:w="9543"/>
            </w:tblGrid>
            <w:tr w:rsidR="00CD1B5F" w:rsidRPr="00C018C8" w:rsidTr="00DE1357">
              <w:trPr>
                <w:trHeight w:val="405"/>
              </w:trPr>
              <w:tc>
                <w:tcPr>
                  <w:tcW w:w="9543" w:type="dxa"/>
                  <w:noWrap/>
                  <w:vAlign w:val="center"/>
                  <w:hideMark/>
                </w:tcPr>
                <w:p w:rsidR="00CD1B5F" w:rsidRPr="00F85642" w:rsidRDefault="00CD1B5F" w:rsidP="00F85642">
                  <w:pPr>
                    <w:pStyle w:val="a8"/>
                    <w:numPr>
                      <w:ilvl w:val="0"/>
                      <w:numId w:val="3"/>
                    </w:numPr>
                    <w:rPr>
                      <w:bCs/>
                      <w:color w:val="000000"/>
                    </w:rPr>
                  </w:pPr>
                  <w:r w:rsidRPr="00C018C8">
                    <w:t>У</w:t>
                  </w:r>
                  <w:r w:rsidR="00F85642">
                    <w:t>твердить</w:t>
                  </w:r>
                  <w:r w:rsidRPr="00C018C8">
                    <w:t xml:space="preserve"> </w:t>
                  </w:r>
                  <w:r>
                    <w:t>и</w:t>
                  </w:r>
                  <w:r w:rsidRPr="00F85642">
                    <w:rPr>
                      <w:bCs/>
                      <w:color w:val="000000"/>
                    </w:rPr>
                    <w:t>сточники финансирования дефицита местного бюджета:</w:t>
                  </w:r>
                </w:p>
                <w:p w:rsidR="00CD1B5F" w:rsidRDefault="00CD1B5F" w:rsidP="00DE1357">
                  <w:pPr>
                    <w:jc w:val="both"/>
                  </w:pPr>
                  <w:r w:rsidRPr="00A47574">
                    <w:rPr>
                      <w:bCs/>
                      <w:color w:val="000000"/>
                    </w:rPr>
                    <w:t xml:space="preserve"> </w:t>
                  </w:r>
                  <w:r>
                    <w:rPr>
                      <w:bCs/>
                      <w:color w:val="000000"/>
                    </w:rPr>
                    <w:t xml:space="preserve">      </w:t>
                  </w:r>
                  <w:r w:rsidRPr="00A47574">
                    <w:rPr>
                      <w:bCs/>
                      <w:color w:val="000000"/>
                    </w:rPr>
                    <w:t>на 20</w:t>
                  </w:r>
                  <w:r w:rsidR="00F85642">
                    <w:rPr>
                      <w:bCs/>
                      <w:color w:val="000000"/>
                    </w:rPr>
                    <w:t>20</w:t>
                  </w:r>
                  <w:r w:rsidRPr="00A47574">
                    <w:rPr>
                      <w:bCs/>
                      <w:color w:val="000000"/>
                    </w:rPr>
                    <w:t xml:space="preserve"> год</w:t>
                  </w:r>
                  <w:r>
                    <w:rPr>
                      <w:bCs/>
                      <w:color w:val="000000"/>
                    </w:rPr>
                    <w:t xml:space="preserve"> согласно</w:t>
                  </w:r>
                  <w:r w:rsidRPr="00C018C8">
                    <w:t xml:space="preserve"> прил</w:t>
                  </w:r>
                  <w:r w:rsidR="00F85642">
                    <w:t>ожению № 1 к настоящему р</w:t>
                  </w:r>
                  <w:r>
                    <w:t>ешению;</w:t>
                  </w:r>
                </w:p>
                <w:p w:rsidR="00CD1B5F" w:rsidRPr="00C018C8" w:rsidRDefault="00CD1B5F" w:rsidP="00DE1357">
                  <w:pPr>
                    <w:jc w:val="both"/>
                  </w:pPr>
                  <w:r>
                    <w:lastRenderedPageBreak/>
                    <w:t xml:space="preserve">       на </w:t>
                  </w:r>
                  <w:r w:rsidR="00F64C98">
                    <w:t xml:space="preserve">плановый период </w:t>
                  </w:r>
                  <w:r>
                    <w:t>20</w:t>
                  </w:r>
                  <w:r w:rsidR="00F64C98">
                    <w:t>2</w:t>
                  </w:r>
                  <w:r w:rsidR="00F85642">
                    <w:t>1</w:t>
                  </w:r>
                  <w:r>
                    <w:t xml:space="preserve"> и 202</w:t>
                  </w:r>
                  <w:r w:rsidR="00F85642">
                    <w:t>2</w:t>
                  </w:r>
                  <w:r>
                    <w:t xml:space="preserve"> год</w:t>
                  </w:r>
                  <w:r w:rsidR="00F64C98">
                    <w:t>ов</w:t>
                  </w:r>
                  <w:r>
                    <w:t xml:space="preserve"> </w:t>
                  </w:r>
                  <w:r>
                    <w:rPr>
                      <w:bCs/>
                      <w:color w:val="000000"/>
                    </w:rPr>
                    <w:t>согласно</w:t>
                  </w:r>
                  <w:r w:rsidRPr="00C018C8">
                    <w:t xml:space="preserve"> прил</w:t>
                  </w:r>
                  <w:r w:rsidR="00F85642">
                    <w:t>ожению № 2 к настоящему р</w:t>
                  </w:r>
                  <w:r>
                    <w:t>ешению.</w:t>
                  </w:r>
                </w:p>
                <w:p w:rsidR="00CD1B5F" w:rsidRPr="00A47574" w:rsidRDefault="00CD1B5F" w:rsidP="00DE1357">
                  <w:pPr>
                    <w:rPr>
                      <w:bCs/>
                      <w:color w:val="000000"/>
                    </w:rPr>
                  </w:pPr>
                </w:p>
              </w:tc>
            </w:tr>
          </w:tbl>
          <w:p w:rsidR="00CD1B5F" w:rsidRPr="00A47574" w:rsidRDefault="00CD1B5F" w:rsidP="00DE1357">
            <w:pPr>
              <w:jc w:val="both"/>
              <w:rPr>
                <w:bCs/>
                <w:color w:val="000000"/>
              </w:rPr>
            </w:pPr>
          </w:p>
        </w:tc>
      </w:tr>
    </w:tbl>
    <w:p w:rsidR="00CD1B5F" w:rsidRPr="002C41C8" w:rsidRDefault="00CD1B5F" w:rsidP="00CD1B5F">
      <w:pPr>
        <w:jc w:val="center"/>
        <w:rPr>
          <w:b/>
        </w:rPr>
      </w:pPr>
      <w:r w:rsidRPr="002C41C8">
        <w:rPr>
          <w:b/>
        </w:rPr>
        <w:lastRenderedPageBreak/>
        <w:t>Статья 3. Главные администраторы доходов местного бюджета, главные администраторы источников финансирования дефицита местного бюджета и поступления </w:t>
      </w:r>
      <w:r w:rsidR="00F85642" w:rsidRPr="002C41C8">
        <w:rPr>
          <w:b/>
        </w:rPr>
        <w:t>межбюджетных трансфертов</w:t>
      </w:r>
      <w:r w:rsidRPr="002C41C8">
        <w:rPr>
          <w:b/>
        </w:rPr>
        <w:t xml:space="preserve"> в местный бюджет</w:t>
      </w:r>
    </w:p>
    <w:p w:rsidR="00CD1B5F" w:rsidRPr="00C018C8" w:rsidRDefault="00CD1B5F" w:rsidP="00CD1B5F">
      <w:pPr>
        <w:jc w:val="both"/>
      </w:pPr>
    </w:p>
    <w:p w:rsidR="00CD1B5F" w:rsidRPr="00C018C8" w:rsidRDefault="00CD1B5F" w:rsidP="00CD1B5F">
      <w:pPr>
        <w:ind w:firstLine="720"/>
        <w:jc w:val="both"/>
      </w:pPr>
      <w:r w:rsidRPr="00C018C8">
        <w:t>1. Утвердить перечень главных администраторов доходов бюджета</w:t>
      </w:r>
      <w:r w:rsidR="00F85642">
        <w:t xml:space="preserve"> поселка Хомутовка </w:t>
      </w:r>
      <w:proofErr w:type="spellStart"/>
      <w:r w:rsidR="00F85642">
        <w:t>Хомутовского</w:t>
      </w:r>
      <w:proofErr w:type="spellEnd"/>
      <w:r w:rsidR="00F85642">
        <w:t xml:space="preserve"> района курской области</w:t>
      </w:r>
      <w:r>
        <w:t xml:space="preserve"> согласно приложению № 3</w:t>
      </w:r>
      <w:r w:rsidRPr="00C018C8">
        <w:t xml:space="preserve"> к настоящему </w:t>
      </w:r>
      <w:r w:rsidR="00F85642">
        <w:t>р</w:t>
      </w:r>
      <w:r w:rsidRPr="00C018C8">
        <w:t>ешению.</w:t>
      </w:r>
    </w:p>
    <w:p w:rsidR="00CD1B5F" w:rsidRPr="00C018C8" w:rsidRDefault="00CD1B5F" w:rsidP="00CD1B5F">
      <w:pPr>
        <w:ind w:firstLine="720"/>
        <w:jc w:val="both"/>
      </w:pPr>
      <w:r w:rsidRPr="00C018C8">
        <w:t xml:space="preserve">2. Утвердить перечень главных </w:t>
      </w:r>
      <w:proofErr w:type="gramStart"/>
      <w:r w:rsidRPr="00C018C8">
        <w:t>администраторов источников финансирования дефицита бюджета</w:t>
      </w:r>
      <w:r w:rsidR="006059C8">
        <w:t xml:space="preserve"> поселка</w:t>
      </w:r>
      <w:proofErr w:type="gramEnd"/>
      <w:r w:rsidR="006059C8">
        <w:t xml:space="preserve"> Хомутовка </w:t>
      </w:r>
      <w:proofErr w:type="spellStart"/>
      <w:r w:rsidR="006059C8">
        <w:t>Хомутовского</w:t>
      </w:r>
      <w:proofErr w:type="spellEnd"/>
      <w:r w:rsidR="006059C8">
        <w:t xml:space="preserve"> района Курской области</w:t>
      </w:r>
      <w:r w:rsidRPr="00C018C8">
        <w:t xml:space="preserve"> согласно приложению № </w:t>
      </w:r>
      <w:r>
        <w:t>4</w:t>
      </w:r>
      <w:r w:rsidR="006059C8">
        <w:t xml:space="preserve"> к настоящему р</w:t>
      </w:r>
      <w:r w:rsidRPr="00C018C8">
        <w:t>ешению.</w:t>
      </w:r>
    </w:p>
    <w:p w:rsidR="00CD1B5F" w:rsidRDefault="00CD1B5F" w:rsidP="00CD1B5F">
      <w:pPr>
        <w:ind w:firstLine="720"/>
        <w:jc w:val="both"/>
      </w:pPr>
      <w:r w:rsidRPr="00C018C8">
        <w:t xml:space="preserve">3. </w:t>
      </w:r>
      <w:r>
        <w:t>У</w:t>
      </w:r>
      <w:r w:rsidR="006059C8">
        <w:t>честь</w:t>
      </w:r>
      <w:r w:rsidRPr="00C018C8">
        <w:t xml:space="preserve"> </w:t>
      </w:r>
      <w:r w:rsidR="006059C8">
        <w:t>поступления</w:t>
      </w:r>
      <w:r w:rsidRPr="00C018C8">
        <w:t xml:space="preserve"> доходов в бюджет</w:t>
      </w:r>
      <w:r w:rsidR="006059C8">
        <w:t xml:space="preserve"> поселка Хомутовка </w:t>
      </w:r>
      <w:proofErr w:type="spellStart"/>
      <w:r w:rsidR="006059C8">
        <w:t>Хомутовского</w:t>
      </w:r>
      <w:proofErr w:type="spellEnd"/>
      <w:r w:rsidR="006059C8">
        <w:t xml:space="preserve"> района Курской области</w:t>
      </w:r>
      <w:r>
        <w:t>:</w:t>
      </w:r>
    </w:p>
    <w:p w:rsidR="00CD1B5F" w:rsidRDefault="00CD1B5F" w:rsidP="00CD1B5F">
      <w:pPr>
        <w:ind w:firstLine="720"/>
        <w:jc w:val="both"/>
      </w:pPr>
      <w:r w:rsidRPr="00C018C8">
        <w:t xml:space="preserve"> в 20</w:t>
      </w:r>
      <w:r w:rsidR="006059C8">
        <w:t>20</w:t>
      </w:r>
      <w:r w:rsidRPr="00C018C8">
        <w:t xml:space="preserve"> году согласно приложению № </w:t>
      </w:r>
      <w:r>
        <w:t xml:space="preserve">5 к настоящему </w:t>
      </w:r>
      <w:r w:rsidR="006059C8">
        <w:t>р</w:t>
      </w:r>
      <w:r>
        <w:t>ешению;</w:t>
      </w:r>
    </w:p>
    <w:p w:rsidR="00CD1B5F" w:rsidRDefault="00CD1B5F" w:rsidP="00CD1B5F">
      <w:pPr>
        <w:ind w:firstLine="720"/>
        <w:jc w:val="both"/>
      </w:pPr>
      <w:r>
        <w:t xml:space="preserve"> </w:t>
      </w:r>
      <w:r w:rsidR="006059C8">
        <w:t>в</w:t>
      </w:r>
      <w:r>
        <w:t xml:space="preserve"> 20</w:t>
      </w:r>
      <w:r w:rsidR="00F64C98">
        <w:t>2</w:t>
      </w:r>
      <w:r w:rsidR="006059C8">
        <w:t>1-</w:t>
      </w:r>
      <w:r>
        <w:t>202</w:t>
      </w:r>
      <w:r w:rsidR="006059C8">
        <w:t>2</w:t>
      </w:r>
      <w:r>
        <w:t xml:space="preserve"> год</w:t>
      </w:r>
      <w:r w:rsidR="006059C8">
        <w:t>ах</w:t>
      </w:r>
      <w:r>
        <w:t xml:space="preserve"> </w:t>
      </w:r>
      <w:r w:rsidRPr="00C018C8">
        <w:t xml:space="preserve">согласно приложению № </w:t>
      </w:r>
      <w:r>
        <w:t xml:space="preserve">6 к настоящему </w:t>
      </w:r>
      <w:r w:rsidR="006059C8">
        <w:t>р</w:t>
      </w:r>
      <w:r>
        <w:t>ешению.</w:t>
      </w:r>
    </w:p>
    <w:p w:rsidR="006059C8" w:rsidRDefault="006059C8" w:rsidP="00CD1B5F">
      <w:pPr>
        <w:ind w:firstLine="720"/>
        <w:jc w:val="both"/>
      </w:pPr>
    </w:p>
    <w:p w:rsidR="00CD1B5F" w:rsidRDefault="006059C8" w:rsidP="006059C8">
      <w:pPr>
        <w:tabs>
          <w:tab w:val="left" w:pos="1122"/>
        </w:tabs>
        <w:ind w:firstLine="720"/>
        <w:jc w:val="center"/>
        <w:rPr>
          <w:b/>
        </w:rPr>
      </w:pPr>
      <w:r w:rsidRPr="006059C8">
        <w:rPr>
          <w:b/>
        </w:rPr>
        <w:t>Статья 4. Особенности администрирования доходов местного бюджета в 2020 году и в плановом периоде 2021-2022 годов</w:t>
      </w:r>
    </w:p>
    <w:p w:rsidR="006059C8" w:rsidRDefault="006059C8" w:rsidP="006059C8">
      <w:pPr>
        <w:tabs>
          <w:tab w:val="left" w:pos="1122"/>
        </w:tabs>
        <w:ind w:firstLine="720"/>
        <w:jc w:val="center"/>
        <w:rPr>
          <w:b/>
        </w:rPr>
      </w:pPr>
    </w:p>
    <w:p w:rsidR="006059C8" w:rsidRPr="006059C8" w:rsidRDefault="006059C8" w:rsidP="006059C8">
      <w:pPr>
        <w:ind w:firstLine="720"/>
        <w:jc w:val="both"/>
      </w:pPr>
      <w:r w:rsidRPr="006059C8">
        <w:t xml:space="preserve">1. Отсрочки и рассрочки по уплате местных налогов, пени и штрафов </w:t>
      </w:r>
      <w:r>
        <w:t>осу</w:t>
      </w:r>
      <w:r w:rsidRPr="006059C8">
        <w:t>ществляются при условии срока их действия в пределах финансового года.</w:t>
      </w:r>
    </w:p>
    <w:p w:rsidR="006059C8" w:rsidRPr="006059C8" w:rsidRDefault="006059C8" w:rsidP="006059C8">
      <w:pPr>
        <w:ind w:firstLine="720"/>
        <w:jc w:val="both"/>
      </w:pPr>
      <w:r w:rsidRPr="006059C8">
        <w:t>2. Установить, что средства, поступающие получателям бюджетных сре</w:t>
      </w:r>
      <w:proofErr w:type="gramStart"/>
      <w:r w:rsidRPr="006059C8">
        <w:t>дств в п</w:t>
      </w:r>
      <w:proofErr w:type="gramEnd"/>
      <w:r w:rsidRPr="006059C8">
        <w:t>огашение дебиторской задолженности прошлых лет, в полном объеме зачисляются в доход местного бюджета.</w:t>
      </w:r>
    </w:p>
    <w:p w:rsidR="006059C8" w:rsidRPr="006059C8" w:rsidRDefault="006059C8" w:rsidP="006059C8">
      <w:pPr>
        <w:ind w:firstLine="720"/>
        <w:jc w:val="both"/>
      </w:pPr>
      <w:r w:rsidRPr="006059C8">
        <w:t>3. Установить, что поступающие добровольные взносы и пожертвования (безвозмездные перечисления) казенным учреждениям (за исключением органов государственной власти)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rsidR="006059C8" w:rsidRPr="006059C8" w:rsidRDefault="006059C8" w:rsidP="006059C8">
      <w:pPr>
        <w:tabs>
          <w:tab w:val="left" w:pos="1122"/>
        </w:tabs>
        <w:ind w:firstLine="720"/>
      </w:pPr>
    </w:p>
    <w:p w:rsidR="00CD1B5F" w:rsidRPr="002C41C8" w:rsidRDefault="00CD1B5F" w:rsidP="00CD1B5F">
      <w:pPr>
        <w:jc w:val="center"/>
        <w:rPr>
          <w:b/>
        </w:rPr>
      </w:pPr>
      <w:r w:rsidRPr="002C41C8">
        <w:rPr>
          <w:b/>
        </w:rPr>
        <w:t xml:space="preserve">Статья </w:t>
      </w:r>
      <w:r w:rsidR="006059C8" w:rsidRPr="002C41C8">
        <w:rPr>
          <w:b/>
        </w:rPr>
        <w:t>5</w:t>
      </w:r>
      <w:r w:rsidRPr="002C41C8">
        <w:rPr>
          <w:b/>
        </w:rPr>
        <w:t xml:space="preserve">. Бюджетные ассигнования местного бюджета на </w:t>
      </w:r>
      <w:r w:rsidR="006059C8" w:rsidRPr="002C41C8">
        <w:rPr>
          <w:b/>
        </w:rPr>
        <w:t>2020</w:t>
      </w:r>
      <w:r w:rsidRPr="002C41C8">
        <w:rPr>
          <w:b/>
        </w:rPr>
        <w:t xml:space="preserve"> год </w:t>
      </w:r>
    </w:p>
    <w:p w:rsidR="00CD1B5F" w:rsidRPr="00C018C8" w:rsidRDefault="006059C8" w:rsidP="00CD1B5F">
      <w:pPr>
        <w:jc w:val="center"/>
        <w:rPr>
          <w:b/>
        </w:rPr>
      </w:pPr>
      <w:r>
        <w:rPr>
          <w:b/>
        </w:rPr>
        <w:t>и</w:t>
      </w:r>
      <w:r w:rsidR="00F64C98">
        <w:rPr>
          <w:b/>
        </w:rPr>
        <w:t xml:space="preserve"> на</w:t>
      </w:r>
      <w:r w:rsidR="00CD1B5F">
        <w:rPr>
          <w:b/>
        </w:rPr>
        <w:t xml:space="preserve"> плановый период 20</w:t>
      </w:r>
      <w:r>
        <w:rPr>
          <w:b/>
        </w:rPr>
        <w:t>21</w:t>
      </w:r>
      <w:r w:rsidR="00CD1B5F">
        <w:rPr>
          <w:b/>
        </w:rPr>
        <w:t>-202</w:t>
      </w:r>
      <w:r>
        <w:rPr>
          <w:b/>
        </w:rPr>
        <w:t>2</w:t>
      </w:r>
      <w:r w:rsidR="00CD1B5F">
        <w:rPr>
          <w:b/>
        </w:rPr>
        <w:t xml:space="preserve"> годы</w:t>
      </w:r>
      <w:r w:rsidR="00CD1B5F" w:rsidRPr="00C018C8">
        <w:rPr>
          <w:b/>
        </w:rPr>
        <w:t xml:space="preserve"> </w:t>
      </w:r>
    </w:p>
    <w:p w:rsidR="00CD1B5F" w:rsidRPr="00C018C8" w:rsidRDefault="00CD1B5F" w:rsidP="00CD1B5F">
      <w:pPr>
        <w:jc w:val="both"/>
      </w:pPr>
    </w:p>
    <w:p w:rsidR="00CD1B5F" w:rsidRPr="00C018C8" w:rsidRDefault="00CD1B5F" w:rsidP="00CD1B5F">
      <w:pPr>
        <w:jc w:val="both"/>
      </w:pPr>
      <w:r>
        <w:t xml:space="preserve">           </w:t>
      </w:r>
      <w:r w:rsidRPr="00C018C8">
        <w:t xml:space="preserve">1. </w:t>
      </w:r>
      <w:r>
        <w:t xml:space="preserve"> Утвердить р</w:t>
      </w:r>
      <w:r w:rsidRPr="00682356">
        <w:rPr>
          <w:bCs/>
          <w:color w:val="000000"/>
        </w:rPr>
        <w:t xml:space="preserve">аспределение бюджетных ассигнований по разделам, подразделам, целевым статьям (муниципальным программам поселка Хомутовка </w:t>
      </w:r>
      <w:proofErr w:type="spellStart"/>
      <w:r w:rsidRPr="00682356">
        <w:rPr>
          <w:bCs/>
          <w:color w:val="000000"/>
        </w:rPr>
        <w:t>Хомутовского</w:t>
      </w:r>
      <w:proofErr w:type="spellEnd"/>
      <w:r w:rsidRPr="00682356">
        <w:rPr>
          <w:bCs/>
          <w:color w:val="000000"/>
        </w:rPr>
        <w:t xml:space="preserve"> района Курской области и </w:t>
      </w:r>
      <w:proofErr w:type="spellStart"/>
      <w:r w:rsidRPr="00682356">
        <w:rPr>
          <w:bCs/>
          <w:color w:val="000000"/>
        </w:rPr>
        <w:t>непрограммным</w:t>
      </w:r>
      <w:proofErr w:type="spellEnd"/>
      <w:r w:rsidRPr="00682356">
        <w:rPr>
          <w:bCs/>
          <w:color w:val="000000"/>
        </w:rPr>
        <w:t xml:space="preserve"> направлениям деятельности), группам </w:t>
      </w:r>
      <w:proofErr w:type="gramStart"/>
      <w:r w:rsidRPr="00682356">
        <w:rPr>
          <w:bCs/>
          <w:color w:val="000000"/>
        </w:rPr>
        <w:t>видов расх</w:t>
      </w:r>
      <w:r>
        <w:rPr>
          <w:bCs/>
          <w:color w:val="000000"/>
        </w:rPr>
        <w:t>одов классификации расходов</w:t>
      </w:r>
      <w:r w:rsidRPr="00682356">
        <w:rPr>
          <w:bCs/>
          <w:color w:val="000000"/>
        </w:rPr>
        <w:t xml:space="preserve"> </w:t>
      </w:r>
      <w:r>
        <w:rPr>
          <w:bCs/>
          <w:color w:val="000000"/>
        </w:rPr>
        <w:t>бю</w:t>
      </w:r>
      <w:r w:rsidRPr="00682356">
        <w:rPr>
          <w:bCs/>
          <w:color w:val="000000"/>
        </w:rPr>
        <w:t>джета</w:t>
      </w:r>
      <w:r w:rsidR="006059C8">
        <w:rPr>
          <w:bCs/>
          <w:color w:val="000000"/>
        </w:rPr>
        <w:t xml:space="preserve"> поселка</w:t>
      </w:r>
      <w:proofErr w:type="gramEnd"/>
      <w:r w:rsidR="006059C8">
        <w:rPr>
          <w:bCs/>
          <w:color w:val="000000"/>
        </w:rPr>
        <w:t xml:space="preserve"> Хомутовка </w:t>
      </w:r>
      <w:proofErr w:type="spellStart"/>
      <w:r w:rsidR="006059C8">
        <w:rPr>
          <w:bCs/>
          <w:color w:val="000000"/>
        </w:rPr>
        <w:t>Хомутовского</w:t>
      </w:r>
      <w:proofErr w:type="spellEnd"/>
      <w:r w:rsidR="006059C8">
        <w:rPr>
          <w:bCs/>
          <w:color w:val="000000"/>
        </w:rPr>
        <w:t xml:space="preserve"> района Курской области</w:t>
      </w:r>
      <w:r w:rsidRPr="00C018C8">
        <w:t>:</w:t>
      </w:r>
    </w:p>
    <w:p w:rsidR="00CD1B5F" w:rsidRDefault="00CD1B5F" w:rsidP="00CD1B5F">
      <w:pPr>
        <w:ind w:firstLine="720"/>
        <w:jc w:val="both"/>
      </w:pPr>
      <w:r w:rsidRPr="00C018C8">
        <w:t>на 20</w:t>
      </w:r>
      <w:r w:rsidR="006059C8">
        <w:t>20</w:t>
      </w:r>
      <w:r w:rsidRPr="00C018C8">
        <w:t xml:space="preserve"> год согласно приложению № </w:t>
      </w:r>
      <w:r>
        <w:t>7</w:t>
      </w:r>
      <w:r w:rsidRPr="00C018C8">
        <w:t xml:space="preserve"> к настоящему </w:t>
      </w:r>
      <w:r w:rsidR="006059C8">
        <w:t>р</w:t>
      </w:r>
      <w:r w:rsidRPr="00C018C8">
        <w:t>ешению;</w:t>
      </w:r>
    </w:p>
    <w:p w:rsidR="00CD1B5F" w:rsidRPr="00C018C8" w:rsidRDefault="00CD1B5F" w:rsidP="00CD1B5F">
      <w:pPr>
        <w:ind w:firstLine="720"/>
        <w:jc w:val="both"/>
      </w:pPr>
      <w:r w:rsidRPr="00C018C8">
        <w:t>на 20</w:t>
      </w:r>
      <w:r w:rsidR="005A1227">
        <w:t>2</w:t>
      </w:r>
      <w:r w:rsidR="006059C8">
        <w:t>1-</w:t>
      </w:r>
      <w:r>
        <w:t>202</w:t>
      </w:r>
      <w:r w:rsidR="006059C8">
        <w:t>2</w:t>
      </w:r>
      <w:r w:rsidRPr="00C018C8">
        <w:t xml:space="preserve"> год</w:t>
      </w:r>
      <w:r w:rsidR="006059C8">
        <w:t>ы</w:t>
      </w:r>
      <w:r w:rsidRPr="00C018C8">
        <w:t xml:space="preserve"> согласно приложению № </w:t>
      </w:r>
      <w:r>
        <w:t>8</w:t>
      </w:r>
      <w:r w:rsidRPr="00C018C8">
        <w:t xml:space="preserve"> к настоящему </w:t>
      </w:r>
      <w:r w:rsidR="006059C8">
        <w:t>р</w:t>
      </w:r>
      <w:r w:rsidRPr="00C018C8">
        <w:t>ешению</w:t>
      </w:r>
      <w:r>
        <w:t>.</w:t>
      </w:r>
    </w:p>
    <w:p w:rsidR="00CD1B5F" w:rsidRPr="00C018C8" w:rsidRDefault="00CD1B5F" w:rsidP="00CD1B5F">
      <w:pPr>
        <w:jc w:val="both"/>
      </w:pPr>
      <w:r>
        <w:t xml:space="preserve">          </w:t>
      </w:r>
      <w:r w:rsidRPr="00C018C8">
        <w:t xml:space="preserve">2. </w:t>
      </w:r>
      <w:r>
        <w:t xml:space="preserve"> Утвердить в</w:t>
      </w:r>
      <w:r w:rsidRPr="00682356">
        <w:rPr>
          <w:bCs/>
          <w:color w:val="000000"/>
        </w:rPr>
        <w:t>едомственн</w:t>
      </w:r>
      <w:r>
        <w:rPr>
          <w:bCs/>
          <w:color w:val="000000"/>
        </w:rPr>
        <w:t>ую</w:t>
      </w:r>
      <w:r w:rsidRPr="00682356">
        <w:rPr>
          <w:bCs/>
          <w:color w:val="000000"/>
        </w:rPr>
        <w:t xml:space="preserve"> структур</w:t>
      </w:r>
      <w:r>
        <w:rPr>
          <w:bCs/>
          <w:color w:val="000000"/>
        </w:rPr>
        <w:t>у</w:t>
      </w:r>
      <w:r w:rsidRPr="00682356">
        <w:rPr>
          <w:bCs/>
          <w:color w:val="000000"/>
        </w:rPr>
        <w:t xml:space="preserve"> расходов бюджета</w:t>
      </w:r>
      <w:r w:rsidR="00C902C0">
        <w:rPr>
          <w:bCs/>
          <w:color w:val="000000"/>
        </w:rPr>
        <w:t xml:space="preserve"> поселка Хомутовка </w:t>
      </w:r>
      <w:proofErr w:type="spellStart"/>
      <w:r w:rsidR="00C902C0">
        <w:rPr>
          <w:bCs/>
          <w:color w:val="000000"/>
        </w:rPr>
        <w:t>Хомутовского</w:t>
      </w:r>
      <w:proofErr w:type="spellEnd"/>
      <w:r w:rsidR="00C902C0">
        <w:rPr>
          <w:bCs/>
          <w:color w:val="000000"/>
        </w:rPr>
        <w:t xml:space="preserve"> района Курской области</w:t>
      </w:r>
      <w:r w:rsidRPr="00C018C8">
        <w:t>:</w:t>
      </w:r>
    </w:p>
    <w:p w:rsidR="00CD1B5F" w:rsidRDefault="00CD1B5F" w:rsidP="00CD1B5F">
      <w:pPr>
        <w:jc w:val="both"/>
      </w:pPr>
      <w:r>
        <w:t xml:space="preserve">          </w:t>
      </w:r>
      <w:r w:rsidRPr="00C018C8">
        <w:t>на 20</w:t>
      </w:r>
      <w:r w:rsidR="00C902C0">
        <w:t>20</w:t>
      </w:r>
      <w:r w:rsidRPr="00C018C8">
        <w:t xml:space="preserve"> год согласно приложению № </w:t>
      </w:r>
      <w:r>
        <w:t>9</w:t>
      </w:r>
      <w:r w:rsidR="00C902C0">
        <w:t xml:space="preserve"> к настоящему р</w:t>
      </w:r>
      <w:r w:rsidRPr="00C018C8">
        <w:t>ешению;</w:t>
      </w:r>
    </w:p>
    <w:p w:rsidR="00CD1B5F" w:rsidRPr="00C018C8" w:rsidRDefault="00CD1B5F" w:rsidP="00CD1B5F">
      <w:pPr>
        <w:jc w:val="both"/>
      </w:pPr>
      <w:r>
        <w:t xml:space="preserve">          </w:t>
      </w:r>
      <w:r w:rsidRPr="00C018C8">
        <w:t>на</w:t>
      </w:r>
      <w:r>
        <w:t xml:space="preserve"> </w:t>
      </w:r>
      <w:r w:rsidRPr="00C018C8">
        <w:t>20</w:t>
      </w:r>
      <w:r w:rsidR="005A1227">
        <w:t>2</w:t>
      </w:r>
      <w:r w:rsidR="00C902C0">
        <w:t>1-</w:t>
      </w:r>
      <w:r>
        <w:t>202</w:t>
      </w:r>
      <w:r w:rsidR="00C902C0">
        <w:t>2</w:t>
      </w:r>
      <w:r w:rsidRPr="00C018C8">
        <w:t xml:space="preserve"> год</w:t>
      </w:r>
      <w:r w:rsidR="00C902C0">
        <w:t>ы</w:t>
      </w:r>
      <w:r w:rsidRPr="00C018C8">
        <w:t xml:space="preserve"> согласно приложению № </w:t>
      </w:r>
      <w:r>
        <w:t>10</w:t>
      </w:r>
      <w:r w:rsidRPr="00C018C8">
        <w:t xml:space="preserve"> к настоящему </w:t>
      </w:r>
      <w:r w:rsidR="00C902C0">
        <w:t>р</w:t>
      </w:r>
      <w:r w:rsidRPr="00C018C8">
        <w:t>ешению</w:t>
      </w:r>
      <w:r>
        <w:t>.</w:t>
      </w:r>
    </w:p>
    <w:p w:rsidR="00CD1B5F" w:rsidRPr="00682356" w:rsidRDefault="00CD1B5F" w:rsidP="00CD1B5F">
      <w:pPr>
        <w:jc w:val="both"/>
      </w:pPr>
      <w:r>
        <w:t xml:space="preserve">          </w:t>
      </w:r>
      <w:r w:rsidRPr="00C018C8">
        <w:t xml:space="preserve">3. Утвердить </w:t>
      </w:r>
      <w:r w:rsidR="00C902C0">
        <w:t>Р</w:t>
      </w:r>
      <w:r w:rsidRPr="00682356">
        <w:rPr>
          <w:bCs/>
          <w:color w:val="000000"/>
        </w:rPr>
        <w:t>аспределение бюджетных ассигнований по целевым статьям (муниципальным программам поселк</w:t>
      </w:r>
      <w:r w:rsidR="00C902C0">
        <w:rPr>
          <w:bCs/>
          <w:color w:val="000000"/>
        </w:rPr>
        <w:t>а</w:t>
      </w:r>
      <w:r w:rsidRPr="00682356">
        <w:rPr>
          <w:bCs/>
          <w:color w:val="000000"/>
        </w:rPr>
        <w:t xml:space="preserve"> Хомутовка </w:t>
      </w:r>
      <w:proofErr w:type="spellStart"/>
      <w:r w:rsidRPr="00682356">
        <w:rPr>
          <w:bCs/>
          <w:color w:val="000000"/>
        </w:rPr>
        <w:t>Хомутовского</w:t>
      </w:r>
      <w:proofErr w:type="spellEnd"/>
      <w:r w:rsidRPr="00682356">
        <w:rPr>
          <w:bCs/>
          <w:color w:val="000000"/>
        </w:rPr>
        <w:t xml:space="preserve"> района Курской области и </w:t>
      </w:r>
      <w:proofErr w:type="spellStart"/>
      <w:r w:rsidRPr="00682356">
        <w:rPr>
          <w:bCs/>
          <w:color w:val="000000"/>
        </w:rPr>
        <w:t>непрограммным</w:t>
      </w:r>
      <w:proofErr w:type="spellEnd"/>
      <w:r w:rsidRPr="00682356">
        <w:rPr>
          <w:bCs/>
          <w:color w:val="000000"/>
        </w:rPr>
        <w:t xml:space="preserve"> направлениям деятельности), группам видов расходов</w:t>
      </w:r>
      <w:r w:rsidR="00C902C0">
        <w:rPr>
          <w:bCs/>
          <w:color w:val="000000"/>
        </w:rPr>
        <w:t xml:space="preserve"> бюджета поселка Хомутовка </w:t>
      </w:r>
      <w:proofErr w:type="spellStart"/>
      <w:r w:rsidR="00C902C0">
        <w:rPr>
          <w:bCs/>
          <w:color w:val="000000"/>
        </w:rPr>
        <w:t>Хомутовского</w:t>
      </w:r>
      <w:proofErr w:type="spellEnd"/>
      <w:r w:rsidR="00C902C0">
        <w:rPr>
          <w:bCs/>
          <w:color w:val="000000"/>
        </w:rPr>
        <w:t xml:space="preserve"> района Курской области</w:t>
      </w:r>
      <w:r w:rsidRPr="00682356">
        <w:t>:</w:t>
      </w:r>
    </w:p>
    <w:p w:rsidR="00CD1B5F" w:rsidRDefault="00CD1B5F" w:rsidP="00CD1B5F">
      <w:pPr>
        <w:jc w:val="both"/>
      </w:pPr>
      <w:r>
        <w:t xml:space="preserve">         </w:t>
      </w:r>
      <w:r w:rsidRPr="00C018C8">
        <w:t>на 20</w:t>
      </w:r>
      <w:r w:rsidR="00C902C0">
        <w:t>20</w:t>
      </w:r>
      <w:r w:rsidRPr="00C018C8">
        <w:t xml:space="preserve"> год согласно приложению № </w:t>
      </w:r>
      <w:r>
        <w:t>11</w:t>
      </w:r>
      <w:r w:rsidR="00C902C0">
        <w:t xml:space="preserve"> к настоящему р</w:t>
      </w:r>
      <w:r w:rsidRPr="00C018C8">
        <w:t>ешению;</w:t>
      </w:r>
    </w:p>
    <w:p w:rsidR="00CD1B5F" w:rsidRPr="00C018C8" w:rsidRDefault="00E505B1" w:rsidP="00CD1B5F">
      <w:pPr>
        <w:jc w:val="both"/>
      </w:pPr>
      <w:r>
        <w:t xml:space="preserve">         </w:t>
      </w:r>
      <w:r w:rsidR="00CD1B5F" w:rsidRPr="00C018C8">
        <w:t xml:space="preserve">на </w:t>
      </w:r>
      <w:r w:rsidR="005A1227">
        <w:t>202</w:t>
      </w:r>
      <w:r w:rsidR="00C902C0">
        <w:t>1-</w:t>
      </w:r>
      <w:r w:rsidR="00CD1B5F">
        <w:t>202</w:t>
      </w:r>
      <w:r w:rsidR="00C902C0">
        <w:t>2</w:t>
      </w:r>
      <w:r w:rsidR="00CD1B5F" w:rsidRPr="00C018C8">
        <w:t xml:space="preserve"> год</w:t>
      </w:r>
      <w:r w:rsidR="00C902C0">
        <w:t>ы</w:t>
      </w:r>
      <w:r w:rsidR="00CD1B5F" w:rsidRPr="00C018C8">
        <w:t xml:space="preserve"> согласно приложению № </w:t>
      </w:r>
      <w:r w:rsidR="00CD1B5F">
        <w:t>12</w:t>
      </w:r>
      <w:r w:rsidR="00CD1B5F" w:rsidRPr="00C018C8">
        <w:t xml:space="preserve"> к настоящему </w:t>
      </w:r>
      <w:r w:rsidR="00C902C0">
        <w:t>р</w:t>
      </w:r>
      <w:r w:rsidR="00CD1B5F" w:rsidRPr="00C018C8">
        <w:t>ешению</w:t>
      </w:r>
      <w:r w:rsidR="00CD1B5F">
        <w:t>.</w:t>
      </w:r>
    </w:p>
    <w:p w:rsidR="00CD1B5F" w:rsidRPr="00C018C8" w:rsidRDefault="00CD1B5F" w:rsidP="00CD1B5F">
      <w:pPr>
        <w:jc w:val="both"/>
      </w:pPr>
      <w:r>
        <w:lastRenderedPageBreak/>
        <w:t xml:space="preserve">          </w:t>
      </w:r>
      <w:r w:rsidRPr="00C018C8">
        <w:t xml:space="preserve">4. Утвердить объемы бюджетных ассигнований </w:t>
      </w:r>
      <w:r w:rsidR="00C902C0">
        <w:t xml:space="preserve">муниципального </w:t>
      </w:r>
      <w:r w:rsidRPr="00C018C8">
        <w:t>дорожного фонда</w:t>
      </w:r>
      <w:r w:rsidR="00C902C0">
        <w:t>:</w:t>
      </w:r>
    </w:p>
    <w:p w:rsidR="00CD1B5F" w:rsidRDefault="00CD1B5F" w:rsidP="00CD1B5F">
      <w:pPr>
        <w:jc w:val="both"/>
      </w:pPr>
      <w:r>
        <w:t xml:space="preserve">         </w:t>
      </w:r>
      <w:r w:rsidR="00E505B1">
        <w:t xml:space="preserve">  </w:t>
      </w:r>
      <w:r w:rsidRPr="00C018C8">
        <w:t>на 20</w:t>
      </w:r>
      <w:r w:rsidR="00C902C0">
        <w:t>20</w:t>
      </w:r>
      <w:r>
        <w:t xml:space="preserve"> год </w:t>
      </w:r>
      <w:r w:rsidRPr="00C018C8">
        <w:t xml:space="preserve">в сумме  </w:t>
      </w:r>
      <w:r w:rsidR="00C902C0">
        <w:t>612</w:t>
      </w:r>
      <w:r>
        <w:t xml:space="preserve"> </w:t>
      </w:r>
      <w:r w:rsidR="00C902C0">
        <w:t>819</w:t>
      </w:r>
      <w:r w:rsidRPr="00C018C8">
        <w:t>,00 рублей;</w:t>
      </w:r>
    </w:p>
    <w:p w:rsidR="00CD1B5F" w:rsidRDefault="00CD1B5F" w:rsidP="00CD1B5F">
      <w:pPr>
        <w:jc w:val="both"/>
      </w:pPr>
      <w:r>
        <w:t xml:space="preserve">          </w:t>
      </w:r>
      <w:r w:rsidR="00E505B1">
        <w:t xml:space="preserve"> </w:t>
      </w:r>
      <w:r>
        <w:t>на 20</w:t>
      </w:r>
      <w:r w:rsidR="005A1227">
        <w:t>2</w:t>
      </w:r>
      <w:r w:rsidR="00C902C0">
        <w:t>1</w:t>
      </w:r>
      <w:r>
        <w:t xml:space="preserve"> год в сумме 6</w:t>
      </w:r>
      <w:r w:rsidR="00C902C0">
        <w:t>55</w:t>
      </w:r>
      <w:r>
        <w:t xml:space="preserve"> </w:t>
      </w:r>
      <w:r w:rsidR="00C902C0">
        <w:t>422</w:t>
      </w:r>
      <w:r>
        <w:t>,00 рублей;</w:t>
      </w:r>
    </w:p>
    <w:p w:rsidR="00CD1B5F" w:rsidRPr="00C018C8" w:rsidRDefault="00CD1B5F" w:rsidP="00CD1B5F">
      <w:pPr>
        <w:jc w:val="both"/>
      </w:pPr>
      <w:r>
        <w:t xml:space="preserve">         </w:t>
      </w:r>
      <w:r w:rsidR="00E505B1">
        <w:t xml:space="preserve">  </w:t>
      </w:r>
      <w:r>
        <w:t>на 202</w:t>
      </w:r>
      <w:r w:rsidR="00C902C0">
        <w:t>2</w:t>
      </w:r>
      <w:r>
        <w:t xml:space="preserve"> год в сумме 6</w:t>
      </w:r>
      <w:r w:rsidR="00C902C0">
        <w:t>55</w:t>
      </w:r>
      <w:r>
        <w:t xml:space="preserve"> </w:t>
      </w:r>
      <w:r w:rsidR="00C902C0">
        <w:t>422</w:t>
      </w:r>
      <w:r>
        <w:t>,00 рублей.</w:t>
      </w:r>
    </w:p>
    <w:p w:rsidR="00CD1B5F" w:rsidRPr="00C018C8" w:rsidRDefault="00CD1B5F" w:rsidP="00CD1B5F">
      <w:pPr>
        <w:jc w:val="center"/>
        <w:rPr>
          <w:b/>
        </w:rPr>
      </w:pPr>
    </w:p>
    <w:p w:rsidR="00CD1B5F" w:rsidRPr="002C41C8" w:rsidRDefault="00C902C0" w:rsidP="00CD1B5F">
      <w:pPr>
        <w:jc w:val="center"/>
        <w:rPr>
          <w:b/>
        </w:rPr>
      </w:pPr>
      <w:r w:rsidRPr="002C41C8">
        <w:rPr>
          <w:b/>
        </w:rPr>
        <w:t>Статья 6</w:t>
      </w:r>
      <w:r w:rsidR="00CD1B5F" w:rsidRPr="002C41C8">
        <w:rPr>
          <w:b/>
        </w:rPr>
        <w:t>. Особенности исполнения местного бюджета в 20</w:t>
      </w:r>
      <w:r w:rsidR="002412BA" w:rsidRPr="002C41C8">
        <w:rPr>
          <w:b/>
        </w:rPr>
        <w:t>20</w:t>
      </w:r>
      <w:r w:rsidR="00CD1B5F" w:rsidRPr="002C41C8">
        <w:rPr>
          <w:b/>
        </w:rPr>
        <w:t xml:space="preserve"> году</w:t>
      </w:r>
    </w:p>
    <w:p w:rsidR="00CD1B5F" w:rsidRPr="00C018C8" w:rsidRDefault="00CD1B5F" w:rsidP="00CD1B5F">
      <w:pPr>
        <w:jc w:val="center"/>
        <w:rPr>
          <w:b/>
        </w:rPr>
      </w:pPr>
    </w:p>
    <w:p w:rsidR="00CD1B5F" w:rsidRPr="00C018C8" w:rsidRDefault="00CD1B5F" w:rsidP="00CD1B5F">
      <w:pPr>
        <w:ind w:firstLine="720"/>
        <w:jc w:val="both"/>
      </w:pPr>
      <w:r w:rsidRPr="00C018C8">
        <w:t xml:space="preserve">1. Муниципальное казенное учреждение может осуществлять платные услуги и иную приносящую доход деятельность, только если такое право предусмотрено в его учредительных документах. </w:t>
      </w:r>
      <w:proofErr w:type="gramStart"/>
      <w:r w:rsidRPr="00C018C8">
        <w:t>Доходы, полученные от указанной деятельности, поступают в местной бюджет.</w:t>
      </w:r>
      <w:proofErr w:type="gramEnd"/>
    </w:p>
    <w:p w:rsidR="00CD1B5F" w:rsidRPr="00C018C8" w:rsidRDefault="00CD1B5F" w:rsidP="00CD1B5F">
      <w:pPr>
        <w:ind w:firstLine="720"/>
        <w:jc w:val="both"/>
      </w:pPr>
      <w:r w:rsidRPr="00C018C8">
        <w:t>Главны</w:t>
      </w:r>
      <w:r w:rsidR="002412BA">
        <w:t>е</w:t>
      </w:r>
      <w:r w:rsidRPr="00C018C8">
        <w:t xml:space="preserve"> распорядител</w:t>
      </w:r>
      <w:r w:rsidR="002412BA">
        <w:t>и</w:t>
      </w:r>
      <w:r w:rsidRPr="00C018C8">
        <w:t xml:space="preserve"> бюджетных средств, в ведении котор</w:t>
      </w:r>
      <w:r w:rsidR="002412BA">
        <w:t>ых</w:t>
      </w:r>
      <w:r w:rsidRPr="00C018C8">
        <w:t xml:space="preserve"> находятся муниципальные казенные учреждения, осуществляющие платные услуги и иную приносящую доход деятельность, распределя</w:t>
      </w:r>
      <w:r>
        <w:t>е</w:t>
      </w:r>
      <w:r w:rsidRPr="00C018C8">
        <w:t>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CD1B5F" w:rsidRPr="00C018C8" w:rsidRDefault="00CD1B5F" w:rsidP="00CD1B5F">
      <w:pPr>
        <w:ind w:firstLine="720"/>
        <w:jc w:val="both"/>
      </w:pPr>
      <w:r>
        <w:t>2</w:t>
      </w:r>
      <w:r w:rsidRPr="00C018C8">
        <w:t xml:space="preserve">. Остатки средств местного бюджета по состоянию на 1 января </w:t>
      </w:r>
      <w:r w:rsidR="002412BA">
        <w:t>2020</w:t>
      </w:r>
      <w:r w:rsidRPr="00C018C8">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w:t>
      </w:r>
      <w:r w:rsidR="002412BA">
        <w:t>нодательством направляются в 2020</w:t>
      </w:r>
      <w:r w:rsidRPr="00C018C8">
        <w:t xml:space="preserve"> году </w:t>
      </w:r>
      <w:proofErr w:type="gramStart"/>
      <w:r w:rsidRPr="00C018C8">
        <w:t>на те</w:t>
      </w:r>
      <w:proofErr w:type="gramEnd"/>
      <w:r w:rsidRPr="00C018C8">
        <w:t xml:space="preserve"> же цели в качестве дополнительного источника.</w:t>
      </w:r>
    </w:p>
    <w:p w:rsidR="000F09BB" w:rsidRPr="000F09BB" w:rsidRDefault="000F09BB" w:rsidP="000F09BB">
      <w:pPr>
        <w:ind w:firstLine="720"/>
        <w:jc w:val="both"/>
      </w:pPr>
      <w:r>
        <w:t xml:space="preserve">3. </w:t>
      </w:r>
      <w:r w:rsidRPr="000F09BB">
        <w:t xml:space="preserve">Администрация поселка </w:t>
      </w:r>
      <w:r>
        <w:t>Хомутовка</w:t>
      </w:r>
      <w:r w:rsidRPr="000F09BB">
        <w:t xml:space="preserve"> вправе принимать решения о поручении </w:t>
      </w:r>
      <w:r>
        <w:t>финансово-экономическому отделу</w:t>
      </w:r>
      <w:r w:rsidRPr="000F09BB">
        <w:t xml:space="preserve"> вносить в 2020 году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между главными распорядителями средств местного бюджета,  в случаях:</w:t>
      </w:r>
    </w:p>
    <w:p w:rsidR="000F09BB" w:rsidRPr="000F09BB" w:rsidRDefault="000F09BB" w:rsidP="000F09BB">
      <w:pPr>
        <w:ind w:firstLine="720"/>
        <w:jc w:val="both"/>
      </w:pPr>
      <w:r w:rsidRPr="000F09BB">
        <w:t>1) реорганизации муниципальных учреждений;</w:t>
      </w:r>
    </w:p>
    <w:p w:rsidR="000F09BB" w:rsidRPr="000F09BB" w:rsidRDefault="000F09BB" w:rsidP="000F09BB">
      <w:pPr>
        <w:ind w:firstLine="720"/>
        <w:jc w:val="both"/>
      </w:pPr>
      <w:r w:rsidRPr="000F09BB">
        <w:t>2)сокращения межбюджетных трансфертов местным бюджетам из областного бюджета (за исключением субвенций);</w:t>
      </w:r>
    </w:p>
    <w:p w:rsidR="000F09BB" w:rsidRPr="000F09BB" w:rsidRDefault="000F09BB" w:rsidP="000F09BB">
      <w:pPr>
        <w:ind w:firstLine="720"/>
        <w:jc w:val="both"/>
      </w:pPr>
      <w:r w:rsidRPr="000F09BB">
        <w:t>3) распределения средств, предусмотренных в составе утвержденных бюджетных ассигнований по подразделу «Другие общегосударственные вопросы» раздела «Общегосударственные вопросы» составляет:</w:t>
      </w:r>
    </w:p>
    <w:p w:rsidR="000F09BB" w:rsidRPr="000F09BB" w:rsidRDefault="000F09BB" w:rsidP="000F09BB">
      <w:pPr>
        <w:ind w:firstLine="720"/>
        <w:jc w:val="both"/>
      </w:pPr>
      <w:r w:rsidRPr="000F09BB">
        <w:t xml:space="preserve"> - для осуществления расходов на реализацию государственных функций, связанных с общегосударственным управлением -</w:t>
      </w:r>
      <w:r>
        <w:t>630 489</w:t>
      </w:r>
      <w:r w:rsidRPr="000F09BB">
        <w:t>,00 рублей;</w:t>
      </w:r>
    </w:p>
    <w:p w:rsidR="000F09BB" w:rsidRPr="000F09BB" w:rsidRDefault="000F09BB" w:rsidP="000F09BB">
      <w:pPr>
        <w:ind w:firstLine="720"/>
        <w:jc w:val="both"/>
      </w:pPr>
      <w:r w:rsidRPr="000F09BB">
        <w:t xml:space="preserve">- для осуществления расходов, связанных с </w:t>
      </w:r>
      <w:proofErr w:type="spellStart"/>
      <w:r w:rsidRPr="000F09BB">
        <w:t>непрограммной</w:t>
      </w:r>
      <w:proofErr w:type="spellEnd"/>
      <w:r w:rsidRPr="000F09BB">
        <w:t xml:space="preserve"> деятельностью органов местного самоуправления – 3 </w:t>
      </w:r>
      <w:r>
        <w:t>012</w:t>
      </w:r>
      <w:r w:rsidRPr="000F09BB">
        <w:t xml:space="preserve"> </w:t>
      </w:r>
      <w:r>
        <w:t>300</w:t>
      </w:r>
      <w:r w:rsidRPr="000F09BB">
        <w:t>,00 рублей.</w:t>
      </w:r>
    </w:p>
    <w:p w:rsidR="000F09BB" w:rsidRPr="000F09BB" w:rsidRDefault="000F09BB" w:rsidP="00CD1B5F">
      <w:pPr>
        <w:ind w:firstLine="720"/>
        <w:jc w:val="both"/>
      </w:pPr>
    </w:p>
    <w:p w:rsidR="00CD1B5F" w:rsidRPr="00C018C8" w:rsidRDefault="000F09BB" w:rsidP="00CD1B5F">
      <w:pPr>
        <w:ind w:firstLine="720"/>
        <w:jc w:val="both"/>
      </w:pPr>
      <w:r>
        <w:t>4</w:t>
      </w:r>
      <w:r w:rsidR="00CD1B5F" w:rsidRPr="00C018C8">
        <w:t>. Установить, что получатель средств местного бюджета вправе предусматривать авансовые платежи:</w:t>
      </w:r>
    </w:p>
    <w:p w:rsidR="00CD1B5F" w:rsidRPr="00C018C8" w:rsidRDefault="00CD1B5F" w:rsidP="00CD1B5F">
      <w:pPr>
        <w:ind w:firstLine="720"/>
        <w:jc w:val="both"/>
      </w:pPr>
      <w:r w:rsidRPr="00C018C8">
        <w:t>1) при заключении договоров (муниципальных контрактов) на поставку товаров (работ, услуг) в размерах:</w:t>
      </w:r>
    </w:p>
    <w:p w:rsidR="000F09BB" w:rsidRDefault="00CD1B5F" w:rsidP="00CD1B5F">
      <w:pPr>
        <w:ind w:firstLine="720"/>
        <w:jc w:val="both"/>
      </w:pPr>
      <w:r w:rsidRPr="00C018C8">
        <w:t>а) 100 процентов суммы договора (контракта) – по договорам (контрактам)</w:t>
      </w:r>
      <w:r>
        <w:t xml:space="preserve"> </w:t>
      </w:r>
    </w:p>
    <w:p w:rsidR="00CD1B5F" w:rsidRPr="00C018C8" w:rsidRDefault="00CD1B5F" w:rsidP="00CD1B5F">
      <w:pPr>
        <w:ind w:firstLine="720"/>
        <w:jc w:val="both"/>
      </w:pPr>
      <w:r w:rsidRPr="00C018C8">
        <w:t>об оказании услуг связи, о подписке на печатные издания и об их приобретении, об обучении на курсах повышения квалификации, о приобретении авиа - и железнодорожных билетов, билетов для проезда городским и пригородным транспортом,</w:t>
      </w:r>
      <w:r>
        <w:t xml:space="preserve"> </w:t>
      </w:r>
      <w:r w:rsidRPr="00C018C8">
        <w:t>по договорам обязательного страхования гражданской ответственности владельцев автотранспортных средств;</w:t>
      </w:r>
    </w:p>
    <w:p w:rsidR="000F09BB" w:rsidRDefault="00CD1B5F" w:rsidP="00CD1B5F">
      <w:pPr>
        <w:ind w:firstLine="720"/>
        <w:jc w:val="both"/>
      </w:pPr>
      <w:r>
        <w:t xml:space="preserve">б) </w:t>
      </w:r>
      <w:r w:rsidR="000F09BB">
        <w:t>до</w:t>
      </w:r>
      <w:r>
        <w:t xml:space="preserve"> </w:t>
      </w:r>
      <w:r w:rsidR="000F09BB">
        <w:t>10</w:t>
      </w:r>
      <w:r w:rsidRPr="00C018C8">
        <w:t>0 процентов суммы договора (контракта) – по догов</w:t>
      </w:r>
      <w:r w:rsidR="000F09BB">
        <w:t>орам (муниципальным контрактам):</w:t>
      </w:r>
    </w:p>
    <w:p w:rsidR="00CD1B5F" w:rsidRPr="00C018C8" w:rsidRDefault="00CD1B5F" w:rsidP="00CD1B5F">
      <w:pPr>
        <w:ind w:firstLine="720"/>
        <w:jc w:val="both"/>
      </w:pPr>
      <w:r>
        <w:lastRenderedPageBreak/>
        <w:t xml:space="preserve"> </w:t>
      </w:r>
      <w:r w:rsidRPr="00C018C8">
        <w:t xml:space="preserve">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w:t>
      </w:r>
      <w:proofErr w:type="gramStart"/>
      <w:r w:rsidRPr="00C018C8">
        <w:t>содержания</w:t>
      </w:r>
      <w:proofErr w:type="gramEnd"/>
      <w:r w:rsidRPr="00C018C8">
        <w:t xml:space="preserve"> автомобильных дорог общего пользования местного значения;</w:t>
      </w:r>
    </w:p>
    <w:p w:rsidR="00CD1B5F" w:rsidRPr="00C018C8" w:rsidRDefault="00CD1B5F" w:rsidP="00CD1B5F">
      <w:pPr>
        <w:ind w:firstLine="720"/>
        <w:jc w:val="both"/>
      </w:pPr>
      <w:r w:rsidRPr="00C018C8">
        <w:t>в)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CD1B5F" w:rsidRDefault="00CD1B5F" w:rsidP="00CD1B5F">
      <w:pPr>
        <w:ind w:firstLine="720"/>
        <w:jc w:val="both"/>
      </w:pPr>
      <w:proofErr w:type="gramStart"/>
      <w:r w:rsidRPr="00C018C8">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roofErr w:type="gramEnd"/>
    </w:p>
    <w:p w:rsidR="00CD1B5F" w:rsidRPr="002D565D" w:rsidRDefault="000F09BB" w:rsidP="00CD1B5F">
      <w:pPr>
        <w:autoSpaceDE w:val="0"/>
        <w:autoSpaceDN w:val="0"/>
        <w:adjustRightInd w:val="0"/>
        <w:ind w:firstLine="709"/>
        <w:jc w:val="both"/>
        <w:rPr>
          <w:color w:val="FF0000"/>
        </w:rPr>
      </w:pPr>
      <w:r>
        <w:t>5</w:t>
      </w:r>
      <w:r w:rsidR="00CD1B5F" w:rsidRPr="002D565D">
        <w:t xml:space="preserve">. Предоставить право Администрации поселка Хомутовка </w:t>
      </w:r>
      <w:proofErr w:type="spellStart"/>
      <w:r w:rsidR="00CD1B5F" w:rsidRPr="002D565D">
        <w:t>Хомутовского</w:t>
      </w:r>
      <w:proofErr w:type="spellEnd"/>
      <w:r w:rsidR="00CD1B5F" w:rsidRPr="002D565D">
        <w:t xml:space="preserve"> района Курской области определить </w:t>
      </w:r>
      <w:r w:rsidR="00CD1B5F">
        <w:t>перечень приоритетных расходов местного</w:t>
      </w:r>
      <w:r w:rsidR="00CD1B5F" w:rsidRPr="002D565D">
        <w:t xml:space="preserve"> бюджета, подлежащих финансированию в первоочередном порядке</w:t>
      </w:r>
      <w:r w:rsidR="00CD1B5F" w:rsidRPr="002D565D">
        <w:rPr>
          <w:color w:val="FF0000"/>
        </w:rPr>
        <w:t>.</w:t>
      </w:r>
    </w:p>
    <w:p w:rsidR="00CD1B5F" w:rsidRPr="00C018C8" w:rsidRDefault="00CD1B5F" w:rsidP="00CD1B5F">
      <w:pPr>
        <w:ind w:firstLine="720"/>
        <w:jc w:val="both"/>
      </w:pPr>
    </w:p>
    <w:p w:rsidR="00CD1B5F" w:rsidRPr="00C018C8" w:rsidRDefault="00CD1B5F" w:rsidP="00CD1B5F">
      <w:pPr>
        <w:jc w:val="both"/>
      </w:pPr>
    </w:p>
    <w:p w:rsidR="00CD1B5F" w:rsidRPr="00C018C8" w:rsidRDefault="00CD1B5F" w:rsidP="00CD1B5F">
      <w:pPr>
        <w:jc w:val="center"/>
        <w:rPr>
          <w:b/>
        </w:rPr>
      </w:pPr>
      <w:r w:rsidRPr="002C41C8">
        <w:rPr>
          <w:b/>
        </w:rPr>
        <w:t xml:space="preserve">Статья </w:t>
      </w:r>
      <w:r w:rsidR="000F09BB" w:rsidRPr="002C41C8">
        <w:rPr>
          <w:b/>
        </w:rPr>
        <w:t>7</w:t>
      </w:r>
      <w:r w:rsidRPr="002C41C8">
        <w:rPr>
          <w:b/>
        </w:rPr>
        <w:t xml:space="preserve">. Особенности использования бюджетных ассигнований </w:t>
      </w:r>
      <w:r w:rsidR="000F09BB" w:rsidRPr="002C41C8">
        <w:rPr>
          <w:b/>
        </w:rPr>
        <w:t>на</w:t>
      </w:r>
      <w:r w:rsidRPr="002C41C8">
        <w:rPr>
          <w:b/>
        </w:rPr>
        <w:t xml:space="preserve"> обеспечени</w:t>
      </w:r>
      <w:r w:rsidR="000F09BB" w:rsidRPr="002C41C8">
        <w:rPr>
          <w:b/>
        </w:rPr>
        <w:t>е</w:t>
      </w:r>
      <w:r w:rsidRPr="00C018C8">
        <w:rPr>
          <w:b/>
        </w:rPr>
        <w:t xml:space="preserve"> деятельности органов местного самоуправления и муниципальных казенных учреждений</w:t>
      </w:r>
    </w:p>
    <w:p w:rsidR="00CD1B5F" w:rsidRPr="00C018C8" w:rsidRDefault="00CD1B5F" w:rsidP="00CD1B5F">
      <w:pPr>
        <w:jc w:val="both"/>
      </w:pPr>
    </w:p>
    <w:p w:rsidR="00CD1B5F" w:rsidRDefault="00CD1B5F" w:rsidP="00CD1B5F">
      <w:pPr>
        <w:jc w:val="both"/>
      </w:pPr>
      <w:r>
        <w:t xml:space="preserve">           1.</w:t>
      </w:r>
      <w:r w:rsidRPr="00C018C8">
        <w:t>Органы местного самоуправления не вправе принимать решения, приводящие к увеличению в 20</w:t>
      </w:r>
      <w:r w:rsidR="000F09BB">
        <w:t>20</w:t>
      </w:r>
      <w:r w:rsidRPr="00C018C8">
        <w:t xml:space="preserve"> году численности муниципальных служащих поселка </w:t>
      </w:r>
      <w:r w:rsidRPr="005A1227">
        <w:t>Хомутовка</w:t>
      </w:r>
      <w:r w:rsidR="000F09BB">
        <w:t xml:space="preserve"> и работников муниципальных казенных учреждений</w:t>
      </w:r>
      <w:r w:rsidR="00017F36">
        <w:t>, а также расходов на их содержание</w:t>
      </w:r>
      <w:r w:rsidR="005A1227">
        <w:t>.</w:t>
      </w:r>
    </w:p>
    <w:p w:rsidR="00F416F6" w:rsidRPr="00F416F6" w:rsidRDefault="00CD1B5F" w:rsidP="00F416F6">
      <w:pPr>
        <w:ind w:firstLine="720"/>
      </w:pPr>
      <w:r w:rsidRPr="00F416F6">
        <w:t xml:space="preserve">2.Установить, что с 1 </w:t>
      </w:r>
      <w:r w:rsidR="00F416F6" w:rsidRPr="00F416F6">
        <w:t>апреля 2020</w:t>
      </w:r>
      <w:r w:rsidRPr="00F416F6">
        <w:t xml:space="preserve"> года размер</w:t>
      </w:r>
      <w:r w:rsidR="00017F36" w:rsidRPr="00F416F6">
        <w:t xml:space="preserve"> денежного вознаграждения лиц, </w:t>
      </w:r>
      <w:r w:rsidR="00F416F6" w:rsidRPr="00F416F6">
        <w:rPr>
          <w:color w:val="000000"/>
        </w:rPr>
        <w:t>замещающих муниципальные должности, окладов месячного денежного содержания муниципальных служащих, а также месячных должностных окладов работников, замещающих должности, не являющиеся должностями муниципальной службы, индексируется на 1,03.</w:t>
      </w:r>
    </w:p>
    <w:p w:rsidR="00CD1B5F" w:rsidRPr="00C018C8" w:rsidRDefault="00CD1B5F" w:rsidP="00CD1B5F">
      <w:pPr>
        <w:jc w:val="both"/>
      </w:pPr>
    </w:p>
    <w:p w:rsidR="00CD1B5F" w:rsidRPr="00C018C8" w:rsidRDefault="00CD1B5F" w:rsidP="00CD1B5F">
      <w:pPr>
        <w:ind w:firstLine="720"/>
        <w:jc w:val="both"/>
      </w:pPr>
      <w:r w:rsidRPr="00C018C8">
        <w:t> </w:t>
      </w:r>
    </w:p>
    <w:p w:rsidR="00CD1B5F" w:rsidRPr="002C41C8" w:rsidRDefault="00CD1B5F" w:rsidP="00CD1B5F">
      <w:pPr>
        <w:jc w:val="center"/>
        <w:rPr>
          <w:b/>
        </w:rPr>
      </w:pPr>
      <w:r w:rsidRPr="002C41C8">
        <w:rPr>
          <w:b/>
        </w:rPr>
        <w:t xml:space="preserve">Статья </w:t>
      </w:r>
      <w:r w:rsidR="00F416F6" w:rsidRPr="002C41C8">
        <w:rPr>
          <w:b/>
        </w:rPr>
        <w:t>8</w:t>
      </w:r>
      <w:r w:rsidRPr="002C41C8">
        <w:rPr>
          <w:b/>
        </w:rPr>
        <w:t>. Осуществление расходов, не предусмотренных бюджетом</w:t>
      </w:r>
    </w:p>
    <w:p w:rsidR="00CD1B5F" w:rsidRPr="00C018C8" w:rsidRDefault="00CD1B5F" w:rsidP="00CD1B5F">
      <w:pPr>
        <w:jc w:val="both"/>
      </w:pPr>
    </w:p>
    <w:p w:rsidR="00CD1B5F" w:rsidRDefault="00CD1B5F" w:rsidP="00CD1B5F">
      <w:pPr>
        <w:ind w:firstLine="720"/>
        <w:jc w:val="both"/>
      </w:pPr>
      <w:r w:rsidRPr="00C018C8">
        <w:t xml:space="preserve">1. </w:t>
      </w:r>
      <w:proofErr w:type="gramStart"/>
      <w:r w:rsidRPr="00C018C8">
        <w:t>При принятии решения либо другого нормативного правового акта поселка Хомутовка,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r w:rsidR="00F416F6">
        <w:t>, в том числе, в случае необходимости, порядок передачи финансовых</w:t>
      </w:r>
      <w:proofErr w:type="gramEnd"/>
      <w:r w:rsidR="00F416F6">
        <w:t xml:space="preserve"> ресурсов на новые виды расходных обязательств в местные бюджеты.</w:t>
      </w:r>
    </w:p>
    <w:p w:rsidR="00CD1B5F" w:rsidRPr="00C018C8" w:rsidRDefault="00CD1B5F" w:rsidP="00CD1B5F">
      <w:pPr>
        <w:ind w:firstLine="720"/>
        <w:jc w:val="both"/>
      </w:pPr>
      <w:r w:rsidRPr="00C018C8">
        <w:t xml:space="preserve">2. </w:t>
      </w:r>
      <w:proofErr w:type="gramStart"/>
      <w:r w:rsidRPr="00C018C8">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w:t>
      </w:r>
      <w:r w:rsidR="00F416F6">
        <w:t>р</w:t>
      </w:r>
      <w:r w:rsidRPr="00C018C8">
        <w:t>ешение о бюджете либо в текущем финансовом году после внесения соответ</w:t>
      </w:r>
      <w:r w:rsidR="00F416F6">
        <w:t>ствующих изменений в настоящее р</w:t>
      </w:r>
      <w:r w:rsidRPr="00C018C8">
        <w:t>ешение при наличии соответствующих источников дополнительных поступлений в бюджет и (или) при</w:t>
      </w:r>
      <w:proofErr w:type="gramEnd"/>
      <w:r w:rsidRPr="00C018C8">
        <w:t xml:space="preserve"> </w:t>
      </w:r>
      <w:proofErr w:type="gramStart"/>
      <w:r w:rsidRPr="00C018C8">
        <w:t>сокращении</w:t>
      </w:r>
      <w:proofErr w:type="gramEnd"/>
      <w:r w:rsidRPr="00C018C8">
        <w:t xml:space="preserve"> бюджетных ассигнований по отдельным статьям расходов бюджета.</w:t>
      </w:r>
    </w:p>
    <w:p w:rsidR="00CD1B5F" w:rsidRPr="00C018C8" w:rsidRDefault="00CD1B5F" w:rsidP="00CD1B5F">
      <w:pPr>
        <w:ind w:firstLine="720"/>
        <w:jc w:val="both"/>
      </w:pPr>
    </w:p>
    <w:p w:rsidR="00F416F6" w:rsidRDefault="00F416F6" w:rsidP="00CD1B5F">
      <w:pPr>
        <w:jc w:val="center"/>
      </w:pPr>
    </w:p>
    <w:p w:rsidR="00F416F6" w:rsidRDefault="00F416F6" w:rsidP="00CD1B5F">
      <w:pPr>
        <w:jc w:val="center"/>
      </w:pPr>
    </w:p>
    <w:p w:rsidR="00F416F6" w:rsidRDefault="00F416F6" w:rsidP="00CD1B5F">
      <w:pPr>
        <w:jc w:val="center"/>
      </w:pPr>
    </w:p>
    <w:p w:rsidR="00CD1B5F" w:rsidRPr="002C41C8" w:rsidRDefault="00CD1B5F" w:rsidP="00CD1B5F">
      <w:pPr>
        <w:jc w:val="center"/>
        <w:rPr>
          <w:b/>
        </w:rPr>
      </w:pPr>
      <w:r w:rsidRPr="002C41C8">
        <w:rPr>
          <w:b/>
        </w:rPr>
        <w:lastRenderedPageBreak/>
        <w:t xml:space="preserve">Статья </w:t>
      </w:r>
      <w:r w:rsidR="00F416F6" w:rsidRPr="002C41C8">
        <w:rPr>
          <w:b/>
        </w:rPr>
        <w:t>9</w:t>
      </w:r>
      <w:r w:rsidRPr="002C41C8">
        <w:rPr>
          <w:b/>
        </w:rPr>
        <w:t>. Муниципальный долг поселк</w:t>
      </w:r>
      <w:r w:rsidR="00F416F6" w:rsidRPr="002C41C8">
        <w:rPr>
          <w:b/>
        </w:rPr>
        <w:t>а</w:t>
      </w:r>
      <w:r w:rsidRPr="002C41C8">
        <w:rPr>
          <w:b/>
        </w:rPr>
        <w:t xml:space="preserve"> Хомутовка</w:t>
      </w:r>
    </w:p>
    <w:p w:rsidR="00F416F6" w:rsidRDefault="00F416F6" w:rsidP="00CD1B5F">
      <w:pPr>
        <w:jc w:val="center"/>
        <w:rPr>
          <w:b/>
        </w:rPr>
      </w:pPr>
    </w:p>
    <w:p w:rsidR="00F416F6" w:rsidRDefault="00CD1B5F" w:rsidP="00CD1B5F">
      <w:pPr>
        <w:jc w:val="both"/>
      </w:pPr>
      <w:r>
        <w:t xml:space="preserve">    1.</w:t>
      </w:r>
      <w:r w:rsidRPr="00C018C8">
        <w:t>Установить предельный объем муниципального долга поселк</w:t>
      </w:r>
      <w:r w:rsidR="00F416F6">
        <w:t>а</w:t>
      </w:r>
      <w:r w:rsidRPr="00C018C8">
        <w:t xml:space="preserve"> Хомутовка</w:t>
      </w:r>
      <w:r w:rsidR="00F416F6">
        <w:t>:</w:t>
      </w:r>
    </w:p>
    <w:p w:rsidR="00536AB2" w:rsidRDefault="00F416F6" w:rsidP="00CD1B5F">
      <w:pPr>
        <w:jc w:val="both"/>
      </w:pPr>
      <w:r>
        <w:t xml:space="preserve">      </w:t>
      </w:r>
      <w:r w:rsidR="00E505B1">
        <w:t xml:space="preserve"> </w:t>
      </w:r>
      <w:r w:rsidR="00CD1B5F" w:rsidRPr="00C018C8">
        <w:t>на 20</w:t>
      </w:r>
      <w:r>
        <w:t>20</w:t>
      </w:r>
      <w:r w:rsidR="00CD1B5F" w:rsidRPr="00C018C8">
        <w:t xml:space="preserve"> год в сумме </w:t>
      </w:r>
      <w:r w:rsidR="00CD1B5F" w:rsidRPr="009237AB">
        <w:rPr>
          <w:sz w:val="28"/>
          <w:szCs w:val="28"/>
        </w:rPr>
        <w:t xml:space="preserve"> </w:t>
      </w:r>
      <w:r w:rsidR="00017F36">
        <w:t>1</w:t>
      </w:r>
      <w:r w:rsidR="00536AB2">
        <w:t>0 355 421,00</w:t>
      </w:r>
      <w:r w:rsidR="00CD1B5F">
        <w:t xml:space="preserve"> рублей;</w:t>
      </w:r>
    </w:p>
    <w:p w:rsidR="00536AB2" w:rsidRDefault="00E505B1" w:rsidP="00CD1B5F">
      <w:pPr>
        <w:jc w:val="both"/>
      </w:pPr>
      <w:r>
        <w:t xml:space="preserve">       </w:t>
      </w:r>
      <w:r w:rsidR="00CD1B5F">
        <w:t>на 20</w:t>
      </w:r>
      <w:r w:rsidR="00017F36">
        <w:t>2</w:t>
      </w:r>
      <w:r w:rsidR="00536AB2">
        <w:t>1</w:t>
      </w:r>
      <w:r w:rsidR="00CD1B5F">
        <w:t xml:space="preserve"> год в сумме </w:t>
      </w:r>
      <w:r w:rsidR="00536AB2">
        <w:t>10</w:t>
      </w:r>
      <w:r w:rsidR="00CD1B5F">
        <w:t> </w:t>
      </w:r>
      <w:r w:rsidR="00536AB2">
        <w:t>880 571,00</w:t>
      </w:r>
      <w:r w:rsidR="00CD1B5F">
        <w:t xml:space="preserve"> рублей;</w:t>
      </w:r>
    </w:p>
    <w:p w:rsidR="00CD1B5F" w:rsidRPr="00C018C8" w:rsidRDefault="00E505B1" w:rsidP="00CD1B5F">
      <w:pPr>
        <w:jc w:val="both"/>
      </w:pPr>
      <w:r>
        <w:t xml:space="preserve">       </w:t>
      </w:r>
      <w:r w:rsidR="00CD1B5F">
        <w:t>на 202</w:t>
      </w:r>
      <w:r w:rsidR="00536AB2">
        <w:t>2</w:t>
      </w:r>
      <w:r w:rsidR="00CD1B5F">
        <w:t xml:space="preserve"> год в сумме </w:t>
      </w:r>
      <w:r w:rsidR="00536AB2">
        <w:t>11</w:t>
      </w:r>
      <w:r w:rsidR="00CD1B5F">
        <w:t> </w:t>
      </w:r>
      <w:r w:rsidR="00536AB2">
        <w:t>3</w:t>
      </w:r>
      <w:r w:rsidR="00017F36">
        <w:t>21</w:t>
      </w:r>
      <w:r w:rsidR="00CD1B5F">
        <w:t xml:space="preserve"> </w:t>
      </w:r>
      <w:r w:rsidR="00536AB2">
        <w:t>662</w:t>
      </w:r>
      <w:r w:rsidR="00CD1B5F">
        <w:t xml:space="preserve"> рублей.</w:t>
      </w:r>
    </w:p>
    <w:p w:rsidR="00536AB2" w:rsidRDefault="00CD1B5F" w:rsidP="00CD1B5F">
      <w:pPr>
        <w:jc w:val="both"/>
      </w:pPr>
      <w:r>
        <w:t xml:space="preserve">     </w:t>
      </w:r>
      <w:r w:rsidRPr="00C018C8">
        <w:t xml:space="preserve">2. Установить верхний предел муниципального долга </w:t>
      </w:r>
      <w:r w:rsidR="00536AB2">
        <w:t>поселка Хомутовка</w:t>
      </w:r>
    </w:p>
    <w:p w:rsidR="00536AB2" w:rsidRDefault="00E505B1" w:rsidP="00CD1B5F">
      <w:pPr>
        <w:jc w:val="both"/>
      </w:pPr>
      <w:r>
        <w:t xml:space="preserve">       </w:t>
      </w:r>
      <w:r w:rsidR="00CD1B5F" w:rsidRPr="00C018C8">
        <w:t>на 1 января 20</w:t>
      </w:r>
      <w:r w:rsidR="00017F36">
        <w:t>2</w:t>
      </w:r>
      <w:r w:rsidR="00536AB2">
        <w:t>1</w:t>
      </w:r>
      <w:r w:rsidR="00CD1B5F" w:rsidRPr="00C018C8">
        <w:t xml:space="preserve"> года по долговым обязательствам поселк</w:t>
      </w:r>
      <w:r w:rsidR="00536AB2">
        <w:t>а</w:t>
      </w:r>
      <w:r w:rsidR="00CD1B5F" w:rsidRPr="00C018C8">
        <w:t xml:space="preserve"> Хомутовка</w:t>
      </w:r>
      <w:r w:rsidR="00CD1B5F">
        <w:t xml:space="preserve"> в сумме  0 </w:t>
      </w:r>
      <w:r w:rsidR="00536AB2">
        <w:t>рублей; в том числе по муниципальным гарантиям – 0 рублей;</w:t>
      </w:r>
    </w:p>
    <w:p w:rsidR="00CD1B5F" w:rsidRDefault="00536AB2" w:rsidP="00CD1B5F">
      <w:pPr>
        <w:jc w:val="both"/>
      </w:pPr>
      <w:r>
        <w:t xml:space="preserve">       </w:t>
      </w:r>
      <w:r w:rsidR="00CD1B5F" w:rsidRPr="00C018C8">
        <w:t>на 1 января 20</w:t>
      </w:r>
      <w:r w:rsidR="00CD1B5F">
        <w:t>2</w:t>
      </w:r>
      <w:r>
        <w:t>2</w:t>
      </w:r>
      <w:r w:rsidR="00CD1B5F" w:rsidRPr="00C018C8">
        <w:t xml:space="preserve"> года по долговым обязательства</w:t>
      </w:r>
      <w:r w:rsidR="00CD1B5F">
        <w:t xml:space="preserve">м </w:t>
      </w:r>
      <w:r w:rsidR="00CD1B5F" w:rsidRPr="00C018C8">
        <w:t>поселк</w:t>
      </w:r>
      <w:r>
        <w:t>а</w:t>
      </w:r>
      <w:r w:rsidR="00CD1B5F" w:rsidRPr="00C018C8">
        <w:t xml:space="preserve"> Хомутовка</w:t>
      </w:r>
      <w:r w:rsidR="00CD1B5F">
        <w:t xml:space="preserve"> в сумме  0 </w:t>
      </w:r>
      <w:r w:rsidR="00CD1B5F" w:rsidRPr="00C018C8">
        <w:t>рублей, в том числе по муни</w:t>
      </w:r>
      <w:r w:rsidR="00CD1B5F">
        <w:t>ципальным гарантиям –  0 рублей;</w:t>
      </w:r>
    </w:p>
    <w:p w:rsidR="00CD1B5F" w:rsidRPr="00C018C8" w:rsidRDefault="00CD1B5F" w:rsidP="00CD1B5F">
      <w:pPr>
        <w:jc w:val="both"/>
      </w:pPr>
      <w:r>
        <w:t xml:space="preserve">     </w:t>
      </w:r>
      <w:r w:rsidR="00536AB2">
        <w:t xml:space="preserve">  </w:t>
      </w:r>
      <w:r w:rsidRPr="00C018C8">
        <w:t>на 1 января 20</w:t>
      </w:r>
      <w:r>
        <w:t>2</w:t>
      </w:r>
      <w:r w:rsidR="00536AB2">
        <w:t>3</w:t>
      </w:r>
      <w:r w:rsidRPr="00C018C8">
        <w:t xml:space="preserve"> года по долговым обязательствам поселк</w:t>
      </w:r>
      <w:r w:rsidR="00536AB2">
        <w:t>а</w:t>
      </w:r>
      <w:r w:rsidRPr="00C018C8">
        <w:t xml:space="preserve"> Хомутовка</w:t>
      </w:r>
      <w:r w:rsidR="00536AB2">
        <w:t xml:space="preserve"> </w:t>
      </w:r>
      <w:r w:rsidRPr="00C018C8">
        <w:t>в сумме  0 рублей, в том числе по муни</w:t>
      </w:r>
      <w:r>
        <w:t>ципальным гарантиям –  0 рублей.</w:t>
      </w:r>
    </w:p>
    <w:p w:rsidR="00536AB2" w:rsidRDefault="00CD1B5F" w:rsidP="00CD1B5F">
      <w:pPr>
        <w:jc w:val="both"/>
        <w:rPr>
          <w:color w:val="000000"/>
        </w:rPr>
      </w:pPr>
      <w:r>
        <w:rPr>
          <w:color w:val="000000"/>
        </w:rPr>
        <w:t xml:space="preserve">    </w:t>
      </w:r>
      <w:r w:rsidR="00536AB2">
        <w:rPr>
          <w:color w:val="000000"/>
        </w:rPr>
        <w:t>3</w:t>
      </w:r>
      <w:r w:rsidRPr="00C018C8">
        <w:rPr>
          <w:color w:val="000000"/>
        </w:rPr>
        <w:t>.</w:t>
      </w:r>
      <w:r>
        <w:rPr>
          <w:color w:val="000000"/>
        </w:rPr>
        <w:t xml:space="preserve"> </w:t>
      </w:r>
      <w:r w:rsidRPr="00C018C8">
        <w:rPr>
          <w:color w:val="000000"/>
        </w:rPr>
        <w:t>Утвердить </w:t>
      </w:r>
      <w:hyperlink r:id="rId6" w:history="1">
        <w:r w:rsidRPr="00536AB2">
          <w:rPr>
            <w:rStyle w:val="a3"/>
            <w:color w:val="000000"/>
          </w:rPr>
          <w:t>Программу</w:t>
        </w:r>
      </w:hyperlink>
      <w:r w:rsidRPr="00C018C8">
        <w:rPr>
          <w:color w:val="000000"/>
        </w:rPr>
        <w:t> муницип</w:t>
      </w:r>
      <w:r>
        <w:rPr>
          <w:color w:val="000000"/>
        </w:rPr>
        <w:t xml:space="preserve">альных внутренних заимствований </w:t>
      </w:r>
      <w:r w:rsidR="00536AB2">
        <w:rPr>
          <w:color w:val="000000"/>
        </w:rPr>
        <w:t>поселка Хомутовка:</w:t>
      </w:r>
    </w:p>
    <w:p w:rsidR="00CD1B5F" w:rsidRDefault="00536AB2" w:rsidP="00CD1B5F">
      <w:pPr>
        <w:jc w:val="both"/>
        <w:rPr>
          <w:color w:val="000000"/>
        </w:rPr>
      </w:pPr>
      <w:r>
        <w:rPr>
          <w:color w:val="000000"/>
        </w:rPr>
        <w:t xml:space="preserve">       </w:t>
      </w:r>
      <w:r w:rsidR="00CD1B5F" w:rsidRPr="00C018C8">
        <w:rPr>
          <w:color w:val="000000"/>
        </w:rPr>
        <w:t>на 20</w:t>
      </w:r>
      <w:r>
        <w:rPr>
          <w:color w:val="000000"/>
        </w:rPr>
        <w:t>20</w:t>
      </w:r>
      <w:r w:rsidR="00CD1B5F" w:rsidRPr="00C018C8">
        <w:rPr>
          <w:color w:val="000000"/>
        </w:rPr>
        <w:t xml:space="preserve"> год согласно приложени</w:t>
      </w:r>
      <w:r>
        <w:rPr>
          <w:color w:val="000000"/>
        </w:rPr>
        <w:t>ю № 13 к настоящему р</w:t>
      </w:r>
      <w:r w:rsidR="00CD1B5F">
        <w:rPr>
          <w:color w:val="000000"/>
        </w:rPr>
        <w:t>ешению</w:t>
      </w:r>
      <w:r>
        <w:rPr>
          <w:color w:val="000000"/>
        </w:rPr>
        <w:t>;</w:t>
      </w:r>
    </w:p>
    <w:p w:rsidR="00536AB2" w:rsidRPr="00C018C8" w:rsidRDefault="00536AB2" w:rsidP="00CD1B5F">
      <w:pPr>
        <w:jc w:val="both"/>
        <w:rPr>
          <w:color w:val="000000"/>
        </w:rPr>
      </w:pPr>
      <w:r>
        <w:rPr>
          <w:color w:val="000000"/>
        </w:rPr>
        <w:t xml:space="preserve">       на 2021-2022 годы согласно приложению № 14 к настоящему решению;</w:t>
      </w:r>
    </w:p>
    <w:p w:rsidR="00A27760" w:rsidRDefault="00CD1B5F" w:rsidP="00CD1B5F">
      <w:pPr>
        <w:jc w:val="both"/>
      </w:pPr>
      <w:r>
        <w:rPr>
          <w:color w:val="000000"/>
        </w:rPr>
        <w:t xml:space="preserve">   </w:t>
      </w:r>
      <w:r w:rsidR="00536AB2">
        <w:rPr>
          <w:color w:val="000000"/>
        </w:rPr>
        <w:t>4</w:t>
      </w:r>
      <w:r>
        <w:rPr>
          <w:color w:val="000000"/>
        </w:rPr>
        <w:t>.</w:t>
      </w:r>
      <w:r w:rsidRPr="00C018C8">
        <w:rPr>
          <w:color w:val="000000"/>
        </w:rPr>
        <w:t xml:space="preserve"> Утвердить </w:t>
      </w:r>
      <w:hyperlink r:id="rId7" w:history="1">
        <w:r w:rsidRPr="009237AB">
          <w:rPr>
            <w:rStyle w:val="a3"/>
            <w:color w:val="000000"/>
            <w:u w:val="none"/>
          </w:rPr>
          <w:t>Программу</w:t>
        </w:r>
      </w:hyperlink>
      <w:r w:rsidRPr="00C018C8">
        <w:rPr>
          <w:color w:val="000000"/>
        </w:rPr>
        <w:t xml:space="preserve"> муниципальных гарантий </w:t>
      </w:r>
      <w:r w:rsidRPr="00C018C8">
        <w:t>поселк</w:t>
      </w:r>
      <w:r w:rsidR="00A27760">
        <w:t>а</w:t>
      </w:r>
      <w:r w:rsidRPr="00C018C8">
        <w:t xml:space="preserve"> Хомутовка</w:t>
      </w:r>
      <w:r w:rsidR="00A27760">
        <w:t>:</w:t>
      </w:r>
    </w:p>
    <w:p w:rsidR="00A27760" w:rsidRDefault="00A27760" w:rsidP="00CD1B5F">
      <w:pPr>
        <w:jc w:val="both"/>
        <w:rPr>
          <w:color w:val="000000"/>
        </w:rPr>
      </w:pPr>
      <w:r>
        <w:t xml:space="preserve">       на </w:t>
      </w:r>
      <w:r>
        <w:rPr>
          <w:color w:val="000000"/>
        </w:rPr>
        <w:t>2020</w:t>
      </w:r>
      <w:r w:rsidR="00CD1B5F" w:rsidRPr="00C018C8">
        <w:rPr>
          <w:color w:val="000000"/>
        </w:rPr>
        <w:t xml:space="preserve"> год согласно приложению № </w:t>
      </w:r>
      <w:r w:rsidR="00CD1B5F">
        <w:rPr>
          <w:color w:val="000000"/>
        </w:rPr>
        <w:t>15</w:t>
      </w:r>
      <w:r w:rsidR="00CD1B5F" w:rsidRPr="00C018C8">
        <w:rPr>
          <w:color w:val="000000"/>
        </w:rPr>
        <w:t xml:space="preserve"> к настоящему </w:t>
      </w:r>
      <w:r>
        <w:rPr>
          <w:color w:val="000000"/>
        </w:rPr>
        <w:t>р</w:t>
      </w:r>
      <w:r w:rsidR="00CD1B5F" w:rsidRPr="00C018C8">
        <w:rPr>
          <w:color w:val="000000"/>
        </w:rPr>
        <w:t>ешению</w:t>
      </w:r>
      <w:r>
        <w:rPr>
          <w:color w:val="000000"/>
        </w:rPr>
        <w:t>;</w:t>
      </w:r>
    </w:p>
    <w:p w:rsidR="00CD1B5F" w:rsidRPr="00C018C8" w:rsidRDefault="00A27760" w:rsidP="00CD1B5F">
      <w:pPr>
        <w:jc w:val="both"/>
      </w:pPr>
      <w:r>
        <w:rPr>
          <w:color w:val="000000"/>
        </w:rPr>
        <w:t xml:space="preserve">       на 2021-2022 годы с</w:t>
      </w:r>
      <w:r w:rsidR="00CD1B5F" w:rsidRPr="00C018C8">
        <w:rPr>
          <w:color w:val="000000"/>
        </w:rPr>
        <w:t xml:space="preserve">огласно приложению № </w:t>
      </w:r>
      <w:r w:rsidR="00CD1B5F">
        <w:rPr>
          <w:color w:val="000000"/>
        </w:rPr>
        <w:t>16</w:t>
      </w:r>
      <w:r w:rsidR="00CD1B5F" w:rsidRPr="00C018C8">
        <w:rPr>
          <w:color w:val="000000"/>
        </w:rPr>
        <w:t xml:space="preserve"> к настоящему </w:t>
      </w:r>
      <w:r>
        <w:rPr>
          <w:color w:val="000000"/>
        </w:rPr>
        <w:t>р</w:t>
      </w:r>
      <w:r w:rsidR="00CD1B5F" w:rsidRPr="00C018C8">
        <w:rPr>
          <w:color w:val="000000"/>
        </w:rPr>
        <w:t>ешению</w:t>
      </w:r>
      <w:r w:rsidR="00CD1B5F">
        <w:rPr>
          <w:color w:val="000000"/>
        </w:rPr>
        <w:t>.</w:t>
      </w:r>
    </w:p>
    <w:p w:rsidR="00CD1B5F" w:rsidRPr="00C018C8" w:rsidRDefault="00CD1B5F" w:rsidP="00CD1B5F">
      <w:pPr>
        <w:jc w:val="both"/>
      </w:pPr>
    </w:p>
    <w:p w:rsidR="00CD1B5F" w:rsidRPr="00C018C8" w:rsidRDefault="00CD1B5F" w:rsidP="00CD1B5F">
      <w:pPr>
        <w:jc w:val="both"/>
      </w:pPr>
    </w:p>
    <w:p w:rsidR="00CD1B5F" w:rsidRPr="002C41C8" w:rsidRDefault="00CD1B5F" w:rsidP="00CD1B5F">
      <w:pPr>
        <w:jc w:val="center"/>
        <w:rPr>
          <w:b/>
        </w:rPr>
      </w:pPr>
      <w:r w:rsidRPr="002C41C8">
        <w:rPr>
          <w:b/>
        </w:rPr>
        <w:t xml:space="preserve">Статья </w:t>
      </w:r>
      <w:r w:rsidR="00A27760" w:rsidRPr="002C41C8">
        <w:rPr>
          <w:b/>
        </w:rPr>
        <w:t>10</w:t>
      </w:r>
      <w:r w:rsidRPr="002C41C8">
        <w:rPr>
          <w:b/>
        </w:rPr>
        <w:t xml:space="preserve">. Вступление в силу настоящего </w:t>
      </w:r>
      <w:r w:rsidR="00A27760" w:rsidRPr="002C41C8">
        <w:rPr>
          <w:b/>
        </w:rPr>
        <w:t>р</w:t>
      </w:r>
      <w:r w:rsidRPr="002C41C8">
        <w:rPr>
          <w:b/>
        </w:rPr>
        <w:t>ешения</w:t>
      </w:r>
    </w:p>
    <w:p w:rsidR="00CD1B5F" w:rsidRPr="00C018C8" w:rsidRDefault="00CD1B5F" w:rsidP="00CD1B5F">
      <w:pPr>
        <w:jc w:val="both"/>
      </w:pPr>
    </w:p>
    <w:p w:rsidR="00CD1B5F" w:rsidRPr="00C018C8" w:rsidRDefault="00CD1B5F" w:rsidP="00CD1B5F">
      <w:pPr>
        <w:ind w:firstLine="720"/>
        <w:jc w:val="both"/>
      </w:pPr>
      <w:r w:rsidRPr="00C018C8">
        <w:t>Настоящее Решение вступает в силу с 1 января 20</w:t>
      </w:r>
      <w:r w:rsidR="00A27760">
        <w:t>20</w:t>
      </w:r>
      <w:r>
        <w:t xml:space="preserve"> года и подлежит официальному опубликованию.</w:t>
      </w:r>
    </w:p>
    <w:p w:rsidR="00CD1B5F" w:rsidRPr="00C018C8" w:rsidRDefault="00CD1B5F" w:rsidP="00CD1B5F">
      <w:pPr>
        <w:pStyle w:val="a4"/>
        <w:shd w:val="clear" w:color="auto" w:fill="FFFFFF"/>
        <w:spacing w:before="0" w:beforeAutospacing="0" w:after="0" w:afterAutospacing="0" w:line="312" w:lineRule="atLeast"/>
        <w:jc w:val="both"/>
        <w:textAlignment w:val="baseline"/>
        <w:rPr>
          <w:color w:val="333333"/>
        </w:rPr>
      </w:pPr>
    </w:p>
    <w:p w:rsidR="00CD1B5F" w:rsidRPr="00C018C8" w:rsidRDefault="00CD1B5F" w:rsidP="00CD1B5F">
      <w:pPr>
        <w:pStyle w:val="a4"/>
        <w:shd w:val="clear" w:color="auto" w:fill="FFFFFF"/>
        <w:spacing w:before="0" w:beforeAutospacing="0" w:after="0" w:afterAutospacing="0" w:line="312" w:lineRule="atLeast"/>
        <w:jc w:val="both"/>
        <w:textAlignment w:val="baseline"/>
        <w:rPr>
          <w:color w:val="333333"/>
        </w:rPr>
      </w:pPr>
    </w:p>
    <w:p w:rsidR="00CD1B5F" w:rsidRPr="0035350C" w:rsidRDefault="00CD1B5F" w:rsidP="00CD1B5F">
      <w:pPr>
        <w:pStyle w:val="a4"/>
        <w:shd w:val="clear" w:color="auto" w:fill="FFFFFF"/>
        <w:spacing w:before="0" w:beforeAutospacing="0" w:after="0" w:afterAutospacing="0" w:line="312" w:lineRule="atLeast"/>
        <w:jc w:val="both"/>
        <w:textAlignment w:val="baseline"/>
      </w:pPr>
      <w:r w:rsidRPr="0035350C">
        <w:t>Председатель Собрания депутатов поселка Хомутовка __________</w:t>
      </w:r>
      <w:r w:rsidR="00A27760">
        <w:t xml:space="preserve"> Н.М. </w:t>
      </w:r>
      <w:proofErr w:type="spellStart"/>
      <w:r w:rsidR="00A27760">
        <w:t>Будников</w:t>
      </w:r>
      <w:proofErr w:type="spellEnd"/>
    </w:p>
    <w:p w:rsidR="00CD1B5F" w:rsidRPr="00C018C8" w:rsidRDefault="00CD1B5F" w:rsidP="00CD1B5F">
      <w:pPr>
        <w:pStyle w:val="a4"/>
        <w:shd w:val="clear" w:color="auto" w:fill="FFFFFF"/>
        <w:spacing w:before="0" w:beforeAutospacing="0" w:after="0" w:afterAutospacing="0" w:line="312" w:lineRule="atLeast"/>
        <w:jc w:val="both"/>
        <w:textAlignment w:val="baseline"/>
        <w:rPr>
          <w:color w:val="333333"/>
        </w:rPr>
      </w:pPr>
    </w:p>
    <w:p w:rsidR="00CD1B5F" w:rsidRPr="00DE5003" w:rsidRDefault="00CD1B5F" w:rsidP="00CD1B5F">
      <w:pPr>
        <w:jc w:val="both"/>
      </w:pPr>
      <w:r w:rsidRPr="00DE5003">
        <w:t>Глава поселка Хомутовка</w:t>
      </w:r>
      <w:r>
        <w:t xml:space="preserve"> ___________ </w:t>
      </w:r>
      <w:r w:rsidR="00017F36">
        <w:t xml:space="preserve">Э.А. </w:t>
      </w:r>
      <w:proofErr w:type="spellStart"/>
      <w:r w:rsidR="00017F36">
        <w:t>Земцов</w:t>
      </w:r>
      <w:proofErr w:type="spellEnd"/>
    </w:p>
    <w:p w:rsidR="00503FC5" w:rsidRDefault="002C41C8"/>
    <w:p w:rsidR="004B525C" w:rsidRDefault="004B525C"/>
    <w:p w:rsidR="004B525C" w:rsidRDefault="004B525C"/>
    <w:p w:rsidR="004B525C" w:rsidRDefault="004B525C"/>
    <w:sectPr w:rsidR="004B525C" w:rsidSect="00AA3E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71300AB"/>
    <w:multiLevelType w:val="multilevel"/>
    <w:tmpl w:val="909670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44120F9"/>
    <w:multiLevelType w:val="hybridMultilevel"/>
    <w:tmpl w:val="827EBD86"/>
    <w:lvl w:ilvl="0" w:tplc="DB1407AA">
      <w:start w:val="1"/>
      <w:numFmt w:val="decimal"/>
      <w:lvlText w:val="%1."/>
      <w:lvlJc w:val="left"/>
      <w:pPr>
        <w:ind w:left="765" w:hanging="360"/>
      </w:pPr>
      <w:rPr>
        <w:rFonts w:hint="default"/>
        <w:color w:val="auto"/>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D1B5F"/>
    <w:rsid w:val="00017F36"/>
    <w:rsid w:val="000F09BB"/>
    <w:rsid w:val="002412BA"/>
    <w:rsid w:val="002C41C8"/>
    <w:rsid w:val="004B525C"/>
    <w:rsid w:val="0050032C"/>
    <w:rsid w:val="00536AB2"/>
    <w:rsid w:val="005A1227"/>
    <w:rsid w:val="005B678C"/>
    <w:rsid w:val="006059C8"/>
    <w:rsid w:val="007E0E76"/>
    <w:rsid w:val="008166F7"/>
    <w:rsid w:val="008E3BE7"/>
    <w:rsid w:val="009441B0"/>
    <w:rsid w:val="00982B82"/>
    <w:rsid w:val="00990CD3"/>
    <w:rsid w:val="009C0F6D"/>
    <w:rsid w:val="00A27760"/>
    <w:rsid w:val="00A56050"/>
    <w:rsid w:val="00AA3E76"/>
    <w:rsid w:val="00AC14BF"/>
    <w:rsid w:val="00AD5BDB"/>
    <w:rsid w:val="00AF0529"/>
    <w:rsid w:val="00B048AC"/>
    <w:rsid w:val="00BD777B"/>
    <w:rsid w:val="00C07B57"/>
    <w:rsid w:val="00C902C0"/>
    <w:rsid w:val="00CB7485"/>
    <w:rsid w:val="00CD1B5F"/>
    <w:rsid w:val="00D3269E"/>
    <w:rsid w:val="00E505B1"/>
    <w:rsid w:val="00E9328F"/>
    <w:rsid w:val="00F416F6"/>
    <w:rsid w:val="00F64C98"/>
    <w:rsid w:val="00F6796B"/>
    <w:rsid w:val="00F85642"/>
    <w:rsid w:val="00FA4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5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D1B5F"/>
    <w:pPr>
      <w:keepNext/>
      <w:widowControl w:val="0"/>
      <w:tabs>
        <w:tab w:val="num" w:pos="720"/>
      </w:tabs>
      <w:suppressAutoHyphens/>
      <w:ind w:left="720" w:hanging="720"/>
      <w:outlineLvl w:val="0"/>
    </w:pPr>
    <w:rPr>
      <w:rFonts w:eastAsia="Arial Unicode MS"/>
      <w:b/>
      <w:kern w:val="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1B5F"/>
    <w:rPr>
      <w:rFonts w:ascii="Times New Roman" w:eastAsia="Arial Unicode MS" w:hAnsi="Times New Roman" w:cs="Times New Roman"/>
      <w:b/>
      <w:kern w:val="2"/>
      <w:szCs w:val="24"/>
      <w:lang w:eastAsia="ru-RU"/>
    </w:rPr>
  </w:style>
  <w:style w:type="character" w:styleId="a3">
    <w:name w:val="Hyperlink"/>
    <w:basedOn w:val="a0"/>
    <w:rsid w:val="00CD1B5F"/>
    <w:rPr>
      <w:color w:val="0000FF"/>
      <w:u w:val="single"/>
    </w:rPr>
  </w:style>
  <w:style w:type="paragraph" w:styleId="a4">
    <w:name w:val="Normal (Web)"/>
    <w:basedOn w:val="a"/>
    <w:rsid w:val="00CD1B5F"/>
    <w:pPr>
      <w:spacing w:before="100" w:beforeAutospacing="1" w:after="100" w:afterAutospacing="1"/>
    </w:pPr>
  </w:style>
  <w:style w:type="paragraph" w:customStyle="1" w:styleId="a5">
    <w:name w:val="Заголовок"/>
    <w:basedOn w:val="a"/>
    <w:next w:val="a6"/>
    <w:rsid w:val="00CD1B5F"/>
    <w:pPr>
      <w:keepNext/>
      <w:spacing w:before="240" w:after="120"/>
    </w:pPr>
    <w:rPr>
      <w:rFonts w:ascii="Arial" w:eastAsia="MS Mincho" w:hAnsi="Arial" w:cs="Tahoma"/>
      <w:sz w:val="28"/>
      <w:szCs w:val="28"/>
      <w:lang w:eastAsia="ar-SA"/>
    </w:rPr>
  </w:style>
  <w:style w:type="paragraph" w:styleId="a6">
    <w:name w:val="Body Text"/>
    <w:basedOn w:val="a"/>
    <w:link w:val="a7"/>
    <w:uiPriority w:val="99"/>
    <w:semiHidden/>
    <w:unhideWhenUsed/>
    <w:rsid w:val="00CD1B5F"/>
    <w:pPr>
      <w:spacing w:after="120"/>
    </w:pPr>
  </w:style>
  <w:style w:type="character" w:customStyle="1" w:styleId="a7">
    <w:name w:val="Основной текст Знак"/>
    <w:basedOn w:val="a0"/>
    <w:link w:val="a6"/>
    <w:uiPriority w:val="99"/>
    <w:semiHidden/>
    <w:rsid w:val="00CD1B5F"/>
    <w:rPr>
      <w:rFonts w:ascii="Times New Roman" w:eastAsia="Times New Roman" w:hAnsi="Times New Roman" w:cs="Times New Roman"/>
      <w:sz w:val="24"/>
      <w:szCs w:val="24"/>
      <w:lang w:eastAsia="ru-RU"/>
    </w:rPr>
  </w:style>
  <w:style w:type="paragraph" w:styleId="a8">
    <w:name w:val="List Paragraph"/>
    <w:basedOn w:val="a"/>
    <w:uiPriority w:val="34"/>
    <w:qFormat/>
    <w:rsid w:val="00F85642"/>
    <w:pPr>
      <w:ind w:left="720"/>
      <w:contextualSpacing/>
    </w:pPr>
  </w:style>
  <w:style w:type="paragraph" w:customStyle="1" w:styleId="2">
    <w:name w:val="Знак2 Знак Знак Знак"/>
    <w:basedOn w:val="a"/>
    <w:rsid w:val="006059C8"/>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RLAW417;n=27389;fld=134;dst=1008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RLAW417;n=27389;fld=134;dst=10083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45DB8-5713-4698-B769-E868FC3C0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1863</Words>
  <Characters>10625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2</cp:revision>
  <cp:lastPrinted>2019-12-24T07:13:00Z</cp:lastPrinted>
  <dcterms:created xsi:type="dcterms:W3CDTF">2019-12-24T18:28:00Z</dcterms:created>
  <dcterms:modified xsi:type="dcterms:W3CDTF">2019-12-24T18:28:00Z</dcterms:modified>
</cp:coreProperties>
</file>