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0BB" w:rsidRDefault="00E770BB" w:rsidP="00E770BB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Р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 xml:space="preserve"> Е Ш Е Н И Е</w:t>
      </w:r>
    </w:p>
    <w:p w:rsidR="00E770BB" w:rsidRDefault="00E770BB" w:rsidP="00E770BB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 </w:t>
      </w:r>
    </w:p>
    <w:p w:rsidR="00E770BB" w:rsidRDefault="00E770BB" w:rsidP="00E770BB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от  «20» ноября 2015 года                                                      №26/154</w:t>
      </w:r>
    </w:p>
    <w:p w:rsidR="00E770BB" w:rsidRDefault="00E770BB" w:rsidP="00E770BB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               п</w:t>
      </w:r>
      <w:proofErr w:type="gramStart"/>
      <w:r>
        <w:rPr>
          <w:rStyle w:val="a4"/>
          <w:rFonts w:ascii="PT-Astra-Sans-Regular" w:hAnsi="PT-Astra-Sans-Regular"/>
          <w:color w:val="252525"/>
          <w:sz w:val="16"/>
          <w:szCs w:val="16"/>
        </w:rPr>
        <w:t>.Х</w:t>
      </w:r>
      <w:proofErr w:type="gramEnd"/>
      <w:r>
        <w:rPr>
          <w:rStyle w:val="a4"/>
          <w:rFonts w:ascii="PT-Astra-Sans-Regular" w:hAnsi="PT-Astra-Sans-Regular"/>
          <w:color w:val="252525"/>
          <w:sz w:val="16"/>
          <w:szCs w:val="16"/>
        </w:rPr>
        <w:t>омутовка</w:t>
      </w:r>
    </w:p>
    <w:p w:rsidR="00E770BB" w:rsidRDefault="00E770BB" w:rsidP="00E770BB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                                                </w:t>
      </w:r>
    </w:p>
    <w:p w:rsidR="00E770BB" w:rsidRDefault="00E770BB" w:rsidP="00E770BB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      О земельном налоге</w:t>
      </w:r>
    </w:p>
    <w:p w:rsidR="00E770BB" w:rsidRDefault="00E770BB" w:rsidP="00E770BB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E770BB" w:rsidRDefault="00E770BB" w:rsidP="00E770BB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В соответствии с Федеральным законом от 02.12.2013 года №334-ФЗ «О внесении изменений в часть вторую Налогового кодекса Российской Федерации и статью 5 закона Российской Федерации «О налогах на имущество физических лиц», Бюджетным кодексом Российской Федерации, Федеральным Законом от 6 октября 2003 года № 131-ФЗ "Об общих принципах организации местного самоуправления в Российской Федерации", Налоговым кодексом Российской Федерации,  Постановлением  Администрации Курской области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 xml:space="preserve"> от 17.01.2012 года  №15-па «Об утверждении результатов государственной кадастровой оценки земель населенных пунктов Курской области», Уставом муниципального образования «поселок Хомутовка» 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Хомутовского</w:t>
      </w:r>
      <w:proofErr w:type="spellEnd"/>
      <w:r>
        <w:rPr>
          <w:rFonts w:ascii="PT-Astra-Sans-Regular" w:hAnsi="PT-Astra-Sans-Regular"/>
          <w:color w:val="252525"/>
          <w:sz w:val="16"/>
          <w:szCs w:val="16"/>
        </w:rPr>
        <w:t xml:space="preserve"> района Курской области и в целях социальной защищенности населения муниципального образования</w:t>
      </w:r>
    </w:p>
    <w:p w:rsidR="00E770BB" w:rsidRDefault="00E770BB" w:rsidP="00E770BB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Собрание депутатов поселка Хомутовка</w:t>
      </w:r>
    </w:p>
    <w:p w:rsidR="00E770BB" w:rsidRDefault="00E770BB" w:rsidP="00E770BB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E770BB" w:rsidRDefault="00E770BB" w:rsidP="00E770BB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 РЕШИЛО</w:t>
      </w:r>
      <w:r>
        <w:rPr>
          <w:rFonts w:ascii="PT-Astra-Sans-Regular" w:hAnsi="PT-Astra-Sans-Regular"/>
          <w:color w:val="252525"/>
          <w:sz w:val="16"/>
          <w:szCs w:val="16"/>
        </w:rPr>
        <w:t>:</w:t>
      </w:r>
    </w:p>
    <w:p w:rsidR="00E770BB" w:rsidRDefault="00E770BB" w:rsidP="00E770BB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1. </w:t>
      </w:r>
      <w:r>
        <w:rPr>
          <w:rFonts w:ascii="PT-Astra-Sans-Regular" w:hAnsi="PT-Astra-Sans-Regular"/>
          <w:color w:val="252525"/>
          <w:sz w:val="16"/>
          <w:szCs w:val="16"/>
        </w:rPr>
        <w:t xml:space="preserve">Установить на территории муниципального образования «поселок Хомутовка»  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Хомутовского</w:t>
      </w:r>
      <w:proofErr w:type="spellEnd"/>
      <w:r>
        <w:rPr>
          <w:rFonts w:ascii="PT-Astra-Sans-Regular" w:hAnsi="PT-Astra-Sans-Regular"/>
          <w:color w:val="252525"/>
          <w:sz w:val="16"/>
          <w:szCs w:val="16"/>
        </w:rPr>
        <w:t xml:space="preserve"> района Курской области земельный налог. Земельный налог вводится в действие настоящим Решением в соответствии с законодательством Российской Федерации и обязателен к уплате на  территории муниципального образования.</w:t>
      </w:r>
    </w:p>
    <w:p w:rsidR="00E770BB" w:rsidRDefault="00E770BB" w:rsidP="00E770BB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2.</w:t>
      </w:r>
      <w:r>
        <w:rPr>
          <w:rFonts w:ascii="PT-Astra-Sans-Regular" w:hAnsi="PT-Astra-Sans-Regular"/>
          <w:color w:val="252525"/>
          <w:sz w:val="16"/>
          <w:szCs w:val="16"/>
        </w:rPr>
        <w:t> Установить налоговые ставки в процентах от налоговой базы, в размерах:</w:t>
      </w:r>
    </w:p>
    <w:p w:rsidR="00E770BB" w:rsidRDefault="00E770BB" w:rsidP="00E770BB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1) </w:t>
      </w:r>
      <w:r>
        <w:rPr>
          <w:rStyle w:val="a4"/>
          <w:rFonts w:ascii="PT-Astra-Sans-Regular" w:hAnsi="PT-Astra-Sans-Regular"/>
          <w:color w:val="252525"/>
          <w:sz w:val="16"/>
          <w:szCs w:val="16"/>
        </w:rPr>
        <w:t>0,2</w:t>
      </w:r>
      <w:r>
        <w:rPr>
          <w:rFonts w:ascii="PT-Astra-Sans-Regular" w:hAnsi="PT-Astra-Sans-Regular"/>
          <w:color w:val="252525"/>
          <w:sz w:val="16"/>
          <w:szCs w:val="16"/>
        </w:rPr>
        <w:t> процента кадастровой стоимости в отношении земельных участков:</w:t>
      </w:r>
    </w:p>
    <w:p w:rsidR="00E770BB" w:rsidRDefault="00E770BB" w:rsidP="00E770BB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 xml:space="preserve">- 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занятых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>  муниципальным жилым фондом;</w:t>
      </w:r>
    </w:p>
    <w:p w:rsidR="00E770BB" w:rsidRDefault="00E770BB" w:rsidP="00E770BB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-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занятых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 xml:space="preserve"> ведомственным жилым фондом;</w:t>
      </w:r>
    </w:p>
    <w:p w:rsidR="00E770BB" w:rsidRDefault="00E770BB" w:rsidP="00E770BB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-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занятых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 xml:space="preserve"> жилищным фондом 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среднеэтажной</w:t>
      </w:r>
      <w:proofErr w:type="spellEnd"/>
      <w:r>
        <w:rPr>
          <w:rFonts w:ascii="PT-Astra-Sans-Regular" w:hAnsi="PT-Astra-Sans-Regular"/>
          <w:color w:val="252525"/>
          <w:sz w:val="16"/>
          <w:szCs w:val="16"/>
        </w:rPr>
        <w:t xml:space="preserve"> и многоэтажной застройки;</w:t>
      </w:r>
    </w:p>
    <w:p w:rsidR="00E770BB" w:rsidRDefault="00E770BB" w:rsidP="00E770BB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-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занятых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 xml:space="preserve"> домами индивидуальной жилой застройки;</w:t>
      </w:r>
    </w:p>
    <w:p w:rsidR="00E770BB" w:rsidRDefault="00E770BB" w:rsidP="00E770BB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-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занятых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 xml:space="preserve"> дачными и садоводческими  участками;</w:t>
      </w:r>
    </w:p>
    <w:p w:rsidR="00E770BB" w:rsidRDefault="00E770BB" w:rsidP="00E770BB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-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занятых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 xml:space="preserve"> под водные объекты;</w:t>
      </w:r>
    </w:p>
    <w:p w:rsidR="00E770BB" w:rsidRDefault="00E770BB" w:rsidP="00E770BB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-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занятых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 xml:space="preserve"> землями сельскохозяйственного использования (пашня, сенокосы, пастбища, многолетние насаждения);</w:t>
      </w:r>
    </w:p>
    <w:p w:rsidR="00E770BB" w:rsidRDefault="00E770BB" w:rsidP="00E770BB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-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занятых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 xml:space="preserve"> землями, выделенными под личное подсобное хозяйство (ЛПХ);</w:t>
      </w:r>
    </w:p>
    <w:p w:rsidR="00E770BB" w:rsidRDefault="00E770BB" w:rsidP="00E770BB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-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занятых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 xml:space="preserve"> землями под леса (в том числе городскими лесами), под древесно-кустарниковой растительностью, не входящей в лесной фонд (в том числе лесопарками, парками, скверами, бульварами);</w:t>
      </w:r>
    </w:p>
    <w:p w:rsidR="00E770BB" w:rsidRDefault="00E770BB" w:rsidP="00E770BB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-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занятых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 xml:space="preserve"> под обособленные водные объекты;</w:t>
      </w:r>
    </w:p>
    <w:p w:rsidR="00E770BB" w:rsidRDefault="00E770BB" w:rsidP="00E770BB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-под плотиной (земли сельскохозяйственного назначения);</w:t>
      </w:r>
    </w:p>
    <w:p w:rsidR="00E770BB" w:rsidRDefault="00E770BB" w:rsidP="00E770BB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-занятых под промышленные объекты, объекты коммунального хозяйства, объекты материально-технического, продовольственного снабжения, сбыта и заготовок, под объекты транспорта (за исключением земельных участков под автозаправочными и газонаполнительными станциями, предприятиями автосервиса, гаражей и автостоянок);</w:t>
      </w:r>
    </w:p>
    <w:p w:rsidR="00E770BB" w:rsidRDefault="00E770BB" w:rsidP="00E770BB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-ограниченных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нужд.</w:t>
      </w:r>
    </w:p>
    <w:p w:rsidR="00E770BB" w:rsidRDefault="00E770BB" w:rsidP="00E770BB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lastRenderedPageBreak/>
        <w:t> </w:t>
      </w:r>
    </w:p>
    <w:p w:rsidR="00E770BB" w:rsidRDefault="00E770BB" w:rsidP="00E770BB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2) </w:t>
      </w:r>
      <w:r>
        <w:rPr>
          <w:rStyle w:val="a4"/>
          <w:rFonts w:ascii="PT-Astra-Sans-Regular" w:hAnsi="PT-Astra-Sans-Regular"/>
          <w:color w:val="252525"/>
          <w:sz w:val="16"/>
          <w:szCs w:val="16"/>
        </w:rPr>
        <w:t>1,0</w:t>
      </w:r>
      <w:r>
        <w:rPr>
          <w:rFonts w:ascii="PT-Astra-Sans-Regular" w:hAnsi="PT-Astra-Sans-Regular"/>
          <w:color w:val="252525"/>
          <w:sz w:val="16"/>
          <w:szCs w:val="16"/>
        </w:rPr>
        <w:t> процента кадастровой стоимости в отношении земельных участков:</w:t>
      </w:r>
    </w:p>
    <w:p w:rsidR="00E770BB" w:rsidRDefault="00E770BB" w:rsidP="00E770BB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-магазинами, рынками, объектами мелкорозничной торговли, ресторанами, кафе и т.д.;</w:t>
      </w:r>
    </w:p>
    <w:p w:rsidR="00E770BB" w:rsidRDefault="00E770BB" w:rsidP="00E770BB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-автозаправочными и газонаполнительными станциями;</w:t>
      </w:r>
    </w:p>
    <w:p w:rsidR="00E770BB" w:rsidRDefault="00E770BB" w:rsidP="00E770BB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-объектами бытового обслуживания населения (бани, парикмахерские, химчистки, ремонт бытовой техники и т.д.);</w:t>
      </w:r>
    </w:p>
    <w:p w:rsidR="00E770BB" w:rsidRDefault="00E770BB" w:rsidP="00E770BB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-объектами ритуальных услуг;</w:t>
      </w:r>
    </w:p>
    <w:p w:rsidR="00E770BB" w:rsidRDefault="00E770BB" w:rsidP="00E770BB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-гостиницами и гостиничными комплексами;</w:t>
      </w:r>
    </w:p>
    <w:p w:rsidR="00E770BB" w:rsidRDefault="00E770BB" w:rsidP="00E770BB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-предприятиями автосервиса;</w:t>
      </w:r>
    </w:p>
    <w:p w:rsidR="00E770BB" w:rsidRDefault="00E770BB" w:rsidP="00E770BB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-занятых объектами учреждений и организаций народного образования, социального обеспечения, физической культуры и спорта, культуры и искусства;</w:t>
      </w:r>
    </w:p>
    <w:p w:rsidR="00E770BB" w:rsidRDefault="00E770BB" w:rsidP="00E770BB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-занятых под аптеки, аптечные киоски и их филиалы;</w:t>
      </w:r>
    </w:p>
    <w:p w:rsidR="00E770BB" w:rsidRDefault="00E770BB" w:rsidP="00E770BB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-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занятых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 xml:space="preserve"> под религиозные объекты;</w:t>
      </w:r>
    </w:p>
    <w:p w:rsidR="00E770BB" w:rsidRDefault="00E770BB" w:rsidP="00E770BB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-занятых  под административно-управленческие и общественные объекты и земли предприятий, организаций, учреждений финансирования, кредитования, страхования и пенсионного обеспечения.</w:t>
      </w:r>
    </w:p>
    <w:p w:rsidR="00E770BB" w:rsidRDefault="00E770BB" w:rsidP="00E770BB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E770BB" w:rsidRDefault="00E770BB" w:rsidP="00E770BB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3) </w:t>
      </w:r>
      <w:r>
        <w:rPr>
          <w:rStyle w:val="a4"/>
          <w:rFonts w:ascii="PT-Astra-Sans-Regular" w:hAnsi="PT-Astra-Sans-Regular"/>
          <w:color w:val="252525"/>
          <w:sz w:val="16"/>
          <w:szCs w:val="16"/>
        </w:rPr>
        <w:t>1,5</w:t>
      </w:r>
      <w:r>
        <w:rPr>
          <w:rFonts w:ascii="PT-Astra-Sans-Regular" w:hAnsi="PT-Astra-Sans-Regular"/>
          <w:color w:val="252525"/>
          <w:sz w:val="16"/>
          <w:szCs w:val="16"/>
        </w:rPr>
        <w:t> процента кадастровой стоимости в отношении земельных участков:</w:t>
      </w:r>
    </w:p>
    <w:p w:rsidR="00E770BB" w:rsidRDefault="00E770BB" w:rsidP="00E770BB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-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занятых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 xml:space="preserve"> индивидуальными гаражами;</w:t>
      </w:r>
    </w:p>
    <w:p w:rsidR="00E770BB" w:rsidRDefault="00E770BB" w:rsidP="00E770BB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-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занятых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 xml:space="preserve"> автостоянками;</w:t>
      </w:r>
    </w:p>
    <w:p w:rsidR="00E770BB" w:rsidRDefault="00E770BB" w:rsidP="00E770BB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-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занятых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 xml:space="preserve"> объектами сотовой связи;</w:t>
      </w:r>
    </w:p>
    <w:p w:rsidR="00E770BB" w:rsidRDefault="00E770BB" w:rsidP="00E770BB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-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занятых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 xml:space="preserve"> линейными объектами производственного назначения (энергетики, транспорта, связи);</w:t>
      </w:r>
    </w:p>
    <w:p w:rsidR="00E770BB" w:rsidRDefault="00E770BB" w:rsidP="00E770BB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-занятых под добычу общераспространенных полезных ископаемых;</w:t>
      </w:r>
    </w:p>
    <w:p w:rsidR="00E770BB" w:rsidRDefault="00E770BB" w:rsidP="00E770BB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-прочих земельных участков (под рекламой).</w:t>
      </w:r>
    </w:p>
    <w:p w:rsidR="00E770BB" w:rsidRDefault="00E770BB" w:rsidP="00E770BB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E770BB" w:rsidRDefault="00E770BB" w:rsidP="00E770BB">
      <w:pPr>
        <w:pStyle w:val="consnormal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3</w:t>
      </w:r>
      <w:r>
        <w:rPr>
          <w:rFonts w:ascii="PT-Astra-Sans-Regular" w:hAnsi="PT-Astra-Sans-Regular"/>
          <w:color w:val="252525"/>
          <w:sz w:val="16"/>
          <w:szCs w:val="16"/>
        </w:rPr>
        <w:t xml:space="preserve">. Установить отчетные периоды для налогоплательщиков – организаций 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-п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>ервый квартал, второй квартал и третий квартал календарного года.</w:t>
      </w:r>
    </w:p>
    <w:p w:rsidR="00E770BB" w:rsidRDefault="00E770BB" w:rsidP="00E770BB">
      <w:pPr>
        <w:pStyle w:val="consnormal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4</w:t>
      </w:r>
      <w:r>
        <w:rPr>
          <w:rFonts w:ascii="PT-Astra-Sans-Regular" w:hAnsi="PT-Astra-Sans-Regular"/>
          <w:color w:val="252525"/>
          <w:sz w:val="16"/>
          <w:szCs w:val="16"/>
        </w:rPr>
        <w:t>. Установить для налогоплательщиков - организаций уплату авансовых платежей по земельному налогу не позднее последнего числа месяца, следующего за истекшим отчетным периодом.</w:t>
      </w:r>
    </w:p>
    <w:p w:rsidR="00E770BB" w:rsidRDefault="00E770BB" w:rsidP="00E770BB">
      <w:pPr>
        <w:pStyle w:val="consnormal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5.</w:t>
      </w:r>
      <w:r>
        <w:rPr>
          <w:rFonts w:ascii="PT-Astra-Sans-Regular" w:hAnsi="PT-Astra-Sans-Regular"/>
          <w:color w:val="252525"/>
          <w:sz w:val="16"/>
          <w:szCs w:val="16"/>
        </w:rPr>
        <w:t> Установить срок уплаты земельного налога:</w:t>
      </w:r>
    </w:p>
    <w:p w:rsidR="00E770BB" w:rsidRDefault="00E770BB" w:rsidP="00E770BB">
      <w:pPr>
        <w:pStyle w:val="consnormal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1) для налогоплательщиков – физических лиц не позднее </w:t>
      </w:r>
      <w:r>
        <w:rPr>
          <w:rStyle w:val="a4"/>
          <w:rFonts w:ascii="PT-Astra-Sans-Regular" w:hAnsi="PT-Astra-Sans-Regular"/>
          <w:color w:val="252525"/>
          <w:sz w:val="16"/>
          <w:szCs w:val="16"/>
          <w:u w:val="single"/>
        </w:rPr>
        <w:t>1 октября года, следующего за истекшим налоговым периодом;</w:t>
      </w:r>
    </w:p>
    <w:p w:rsidR="00E770BB" w:rsidRDefault="00E770BB" w:rsidP="00E770BB">
      <w:pPr>
        <w:pStyle w:val="consnormal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2) для налогоплательщиков - организаций - не позднее 1февраля года, следующего за истекшим налоговым периодом;</w:t>
      </w:r>
    </w:p>
    <w:p w:rsidR="00E770BB" w:rsidRDefault="00E770BB" w:rsidP="00E770BB">
      <w:pPr>
        <w:pStyle w:val="consnormal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E770BB" w:rsidRDefault="00E770BB" w:rsidP="00E770BB">
      <w:pPr>
        <w:pStyle w:val="consnormal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6.</w:t>
      </w:r>
      <w:r>
        <w:rPr>
          <w:rFonts w:ascii="PT-Astra-Sans-Regular" w:hAnsi="PT-Astra-Sans-Regular"/>
          <w:color w:val="252525"/>
          <w:sz w:val="16"/>
          <w:szCs w:val="16"/>
        </w:rPr>
        <w:t xml:space="preserve"> Суммы земельного налога и авансовых платежей по налогу подлежат зачислению 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в полном объеме на счет Управления Федерального казначейства по Курской области для последующего их распределения в соответствии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 xml:space="preserve"> с законодательством Российской Федерации.</w:t>
      </w:r>
    </w:p>
    <w:p w:rsidR="00E770BB" w:rsidRDefault="00E770BB" w:rsidP="00E770BB">
      <w:pPr>
        <w:pStyle w:val="consnormal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lastRenderedPageBreak/>
        <w:t>7.</w:t>
      </w:r>
      <w:r>
        <w:rPr>
          <w:rFonts w:ascii="PT-Astra-Sans-Regular" w:hAnsi="PT-Astra-Sans-Regular"/>
          <w:color w:val="252525"/>
          <w:sz w:val="16"/>
          <w:szCs w:val="16"/>
        </w:rPr>
        <w:t> 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Налогоплательщики, имеющие право на уменьшение налоговой базы, не позднее 1 февраля года, следующего за истекшим налоговым периодом,  самостоятельно представляют  документы, подтверждающие такое право, в налоговый орган по месту нахождения земельного участка, признаваемого объектом налогообложения.</w:t>
      </w:r>
      <w:proofErr w:type="gramEnd"/>
    </w:p>
    <w:p w:rsidR="00E770BB" w:rsidRDefault="00E770BB" w:rsidP="00E770BB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8.</w:t>
      </w:r>
      <w:r>
        <w:rPr>
          <w:rFonts w:ascii="PT-Astra-Sans-Regular" w:hAnsi="PT-Astra-Sans-Regular"/>
          <w:color w:val="252525"/>
          <w:sz w:val="16"/>
          <w:szCs w:val="16"/>
        </w:rPr>
        <w:t> Освободить в полном объеме  участников и инвалидов  Великой Отечественной войны от уплаты земельного налога.</w:t>
      </w:r>
    </w:p>
    <w:p w:rsidR="00E770BB" w:rsidRDefault="00E770BB" w:rsidP="00E770BB">
      <w:pPr>
        <w:pStyle w:val="consnormal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9.</w:t>
      </w:r>
      <w:r>
        <w:rPr>
          <w:rFonts w:ascii="PT-Astra-Sans-Regular" w:hAnsi="PT-Astra-Sans-Regular"/>
          <w:color w:val="252525"/>
          <w:sz w:val="16"/>
          <w:szCs w:val="16"/>
        </w:rPr>
        <w:t> Считать утратившими силу решения Собрания депутатов поселка Хомутовка от 21.11.2014 года №13/80 "О земельном налоге" (в редакции решений от 20.02.2015 года №16/111; от 30.03.2015 года №17/114).</w:t>
      </w:r>
    </w:p>
    <w:p w:rsidR="00E770BB" w:rsidRDefault="00E770BB" w:rsidP="00E770BB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10. </w:t>
      </w:r>
      <w:r>
        <w:rPr>
          <w:rFonts w:ascii="PT-Astra-Sans-Regular" w:hAnsi="PT-Astra-Sans-Regular"/>
          <w:color w:val="252525"/>
          <w:sz w:val="16"/>
          <w:szCs w:val="16"/>
        </w:rPr>
        <w:t>Настоящее Решение вступает в силу с 1 января  2016 года, но не ранее чем по истечении одного месяца со дня его официального опубликования.</w:t>
      </w:r>
    </w:p>
    <w:p w:rsidR="00E770BB" w:rsidRDefault="00E770BB" w:rsidP="00E770BB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            </w:t>
      </w:r>
    </w:p>
    <w:p w:rsidR="00E770BB" w:rsidRDefault="00E770BB" w:rsidP="00E770BB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E770BB" w:rsidRDefault="00E770BB" w:rsidP="00E770BB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Глава поселка Хомутовка</w:t>
      </w:r>
    </w:p>
    <w:p w:rsidR="00E770BB" w:rsidRDefault="00E770BB" w:rsidP="00E770BB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 xml:space="preserve">          </w:t>
      </w:r>
      <w:proofErr w:type="spellStart"/>
      <w:r>
        <w:rPr>
          <w:rStyle w:val="a4"/>
          <w:rFonts w:ascii="PT-Astra-Sans-Regular" w:hAnsi="PT-Astra-Sans-Regular"/>
          <w:color w:val="252525"/>
          <w:sz w:val="16"/>
          <w:szCs w:val="16"/>
        </w:rPr>
        <w:t>Хомутовского</w:t>
      </w:r>
      <w:proofErr w:type="spellEnd"/>
      <w:r>
        <w:rPr>
          <w:rStyle w:val="a4"/>
          <w:rFonts w:ascii="PT-Astra-Sans-Regular" w:hAnsi="PT-Astra-Sans-Regular"/>
          <w:color w:val="252525"/>
          <w:sz w:val="16"/>
          <w:szCs w:val="16"/>
        </w:rPr>
        <w:t xml:space="preserve"> </w:t>
      </w:r>
      <w:proofErr w:type="spellStart"/>
      <w:r>
        <w:rPr>
          <w:rStyle w:val="a4"/>
          <w:rFonts w:ascii="PT-Astra-Sans-Regular" w:hAnsi="PT-Astra-Sans-Regular"/>
          <w:color w:val="252525"/>
          <w:sz w:val="16"/>
          <w:szCs w:val="16"/>
        </w:rPr>
        <w:t>района___________________А.К.Маслов</w:t>
      </w:r>
      <w:proofErr w:type="spellEnd"/>
      <w:r>
        <w:rPr>
          <w:rStyle w:val="a4"/>
          <w:rFonts w:ascii="PT-Astra-Sans-Regular" w:hAnsi="PT-Astra-Sans-Regular"/>
          <w:color w:val="252525"/>
          <w:sz w:val="16"/>
          <w:szCs w:val="16"/>
        </w:rPr>
        <w:t> </w:t>
      </w:r>
    </w:p>
    <w:p w:rsidR="00A25223" w:rsidRPr="00E770BB" w:rsidRDefault="00A25223" w:rsidP="00E770BB"/>
    <w:sectPr w:rsidR="00A25223" w:rsidRPr="00E770BB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D7497B"/>
    <w:rsid w:val="00010A49"/>
    <w:rsid w:val="000477D2"/>
    <w:rsid w:val="0005504C"/>
    <w:rsid w:val="00073ABD"/>
    <w:rsid w:val="000744CB"/>
    <w:rsid w:val="00090F6B"/>
    <w:rsid w:val="000B4F61"/>
    <w:rsid w:val="000C11B1"/>
    <w:rsid w:val="000C33F3"/>
    <w:rsid w:val="0010057E"/>
    <w:rsid w:val="00102E46"/>
    <w:rsid w:val="0015599F"/>
    <w:rsid w:val="00171632"/>
    <w:rsid w:val="001A7298"/>
    <w:rsid w:val="001E46E8"/>
    <w:rsid w:val="002169A8"/>
    <w:rsid w:val="00225BA1"/>
    <w:rsid w:val="00237C6C"/>
    <w:rsid w:val="0025231E"/>
    <w:rsid w:val="00287BA3"/>
    <w:rsid w:val="002C46B3"/>
    <w:rsid w:val="002C5D25"/>
    <w:rsid w:val="002D288D"/>
    <w:rsid w:val="002E3D0B"/>
    <w:rsid w:val="002F48BB"/>
    <w:rsid w:val="00383B33"/>
    <w:rsid w:val="00391238"/>
    <w:rsid w:val="003F0644"/>
    <w:rsid w:val="004058A2"/>
    <w:rsid w:val="0042308B"/>
    <w:rsid w:val="00432AF2"/>
    <w:rsid w:val="004448E9"/>
    <w:rsid w:val="00470E13"/>
    <w:rsid w:val="004B3264"/>
    <w:rsid w:val="004D329E"/>
    <w:rsid w:val="004D3975"/>
    <w:rsid w:val="004D7836"/>
    <w:rsid w:val="00517996"/>
    <w:rsid w:val="00542028"/>
    <w:rsid w:val="00587AEC"/>
    <w:rsid w:val="00591D3D"/>
    <w:rsid w:val="00595CCC"/>
    <w:rsid w:val="005A0CC9"/>
    <w:rsid w:val="005B1876"/>
    <w:rsid w:val="005D0CA3"/>
    <w:rsid w:val="005D452B"/>
    <w:rsid w:val="005E1592"/>
    <w:rsid w:val="005E3DA8"/>
    <w:rsid w:val="005F0725"/>
    <w:rsid w:val="005F6237"/>
    <w:rsid w:val="00610809"/>
    <w:rsid w:val="00630F6C"/>
    <w:rsid w:val="00636123"/>
    <w:rsid w:val="00685F35"/>
    <w:rsid w:val="006A2283"/>
    <w:rsid w:val="006B5A7E"/>
    <w:rsid w:val="006C5540"/>
    <w:rsid w:val="006E6F48"/>
    <w:rsid w:val="007351C0"/>
    <w:rsid w:val="00762BA4"/>
    <w:rsid w:val="007E5915"/>
    <w:rsid w:val="007F69A9"/>
    <w:rsid w:val="0080550B"/>
    <w:rsid w:val="008A0EFA"/>
    <w:rsid w:val="008E299B"/>
    <w:rsid w:val="008E2C97"/>
    <w:rsid w:val="008E67A6"/>
    <w:rsid w:val="008E740B"/>
    <w:rsid w:val="0091220C"/>
    <w:rsid w:val="00945D78"/>
    <w:rsid w:val="0095523A"/>
    <w:rsid w:val="00960C78"/>
    <w:rsid w:val="00963F59"/>
    <w:rsid w:val="009C0A7F"/>
    <w:rsid w:val="009C3381"/>
    <w:rsid w:val="009D0ECC"/>
    <w:rsid w:val="00A075AF"/>
    <w:rsid w:val="00A25223"/>
    <w:rsid w:val="00A42E83"/>
    <w:rsid w:val="00A447C4"/>
    <w:rsid w:val="00A52915"/>
    <w:rsid w:val="00A83456"/>
    <w:rsid w:val="00A9697D"/>
    <w:rsid w:val="00AB768A"/>
    <w:rsid w:val="00B16788"/>
    <w:rsid w:val="00B53DF6"/>
    <w:rsid w:val="00B80655"/>
    <w:rsid w:val="00B82FFF"/>
    <w:rsid w:val="00B94E79"/>
    <w:rsid w:val="00BB61B0"/>
    <w:rsid w:val="00BF6692"/>
    <w:rsid w:val="00C05059"/>
    <w:rsid w:val="00C23726"/>
    <w:rsid w:val="00C24DF4"/>
    <w:rsid w:val="00C25889"/>
    <w:rsid w:val="00C612EA"/>
    <w:rsid w:val="00C74EDD"/>
    <w:rsid w:val="00CD437A"/>
    <w:rsid w:val="00CD7AB4"/>
    <w:rsid w:val="00CE1EB7"/>
    <w:rsid w:val="00CF27EE"/>
    <w:rsid w:val="00D13636"/>
    <w:rsid w:val="00D17427"/>
    <w:rsid w:val="00D216BE"/>
    <w:rsid w:val="00D30861"/>
    <w:rsid w:val="00D672F4"/>
    <w:rsid w:val="00D7497B"/>
    <w:rsid w:val="00D83864"/>
    <w:rsid w:val="00D846DA"/>
    <w:rsid w:val="00D92402"/>
    <w:rsid w:val="00DA2B34"/>
    <w:rsid w:val="00DD5F36"/>
    <w:rsid w:val="00E00902"/>
    <w:rsid w:val="00E46BFB"/>
    <w:rsid w:val="00E770BB"/>
    <w:rsid w:val="00E91288"/>
    <w:rsid w:val="00EA154A"/>
    <w:rsid w:val="00EC3628"/>
    <w:rsid w:val="00EF4182"/>
    <w:rsid w:val="00F008CC"/>
    <w:rsid w:val="00F0718D"/>
    <w:rsid w:val="00F158F7"/>
    <w:rsid w:val="00F3074E"/>
    <w:rsid w:val="00FF274A"/>
    <w:rsid w:val="00FF4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paragraph" w:styleId="1">
    <w:name w:val="heading 1"/>
    <w:basedOn w:val="a"/>
    <w:next w:val="a"/>
    <w:link w:val="10"/>
    <w:uiPriority w:val="9"/>
    <w:qFormat/>
    <w:rsid w:val="009552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2E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8055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80550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4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7497B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80550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0550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80550B"/>
    <w:rPr>
      <w:i/>
      <w:iCs/>
    </w:rPr>
  </w:style>
  <w:style w:type="character" w:styleId="a6">
    <w:name w:val="Hyperlink"/>
    <w:basedOn w:val="a0"/>
    <w:uiPriority w:val="99"/>
    <w:semiHidden/>
    <w:unhideWhenUsed/>
    <w:rsid w:val="0080550B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80550B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9552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1">
    <w:name w:val="2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22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0">
    <w:name w:val="consnonformat0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21">
    <w:name w:val="bodytextindent2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2E3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D5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D5F36"/>
    <w:rPr>
      <w:rFonts w:ascii="Tahoma" w:hAnsi="Tahoma" w:cs="Tahoma"/>
      <w:sz w:val="16"/>
      <w:szCs w:val="16"/>
    </w:rPr>
  </w:style>
  <w:style w:type="character" w:customStyle="1" w:styleId="wmi-callto">
    <w:name w:val="wmi-callto"/>
    <w:basedOn w:val="a0"/>
    <w:rsid w:val="001E46E8"/>
  </w:style>
  <w:style w:type="paragraph" w:customStyle="1" w:styleId="23">
    <w:name w:val="2"/>
    <w:basedOn w:val="a"/>
    <w:rsid w:val="005B1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C74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8E2C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1"/>
    <w:basedOn w:val="a"/>
    <w:rsid w:val="00BF6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42E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ategory-name">
    <w:name w:val="category-name"/>
    <w:basedOn w:val="a0"/>
    <w:rsid w:val="00A42E83"/>
  </w:style>
  <w:style w:type="character" w:customStyle="1" w:styleId="published">
    <w:name w:val="published"/>
    <w:basedOn w:val="a0"/>
    <w:rsid w:val="00A42E83"/>
  </w:style>
  <w:style w:type="paragraph" w:customStyle="1" w:styleId="consplustitle">
    <w:name w:val="consplustitle"/>
    <w:basedOn w:val="a"/>
    <w:rsid w:val="00F07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F07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7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37641">
          <w:marLeft w:val="0"/>
          <w:marRight w:val="100"/>
          <w:marTop w:val="0"/>
          <w:marBottom w:val="300"/>
          <w:divBdr>
            <w:top w:val="single" w:sz="4" w:space="10" w:color="F5F5F5"/>
            <w:left w:val="single" w:sz="4" w:space="10" w:color="F5F5F5"/>
            <w:bottom w:val="single" w:sz="4" w:space="10" w:color="F5F5F5"/>
            <w:right w:val="single" w:sz="4" w:space="10" w:color="F5F5F5"/>
          </w:divBdr>
          <w:divsChild>
            <w:div w:id="163317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26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5994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35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664415">
                  <w:marLeft w:val="0"/>
                  <w:marRight w:val="100"/>
                  <w:marTop w:val="0"/>
                  <w:marBottom w:val="300"/>
                  <w:divBdr>
                    <w:top w:val="single" w:sz="4" w:space="10" w:color="F5F5F5"/>
                    <w:left w:val="single" w:sz="4" w:space="10" w:color="F5F5F5"/>
                    <w:bottom w:val="single" w:sz="4" w:space="10" w:color="F5F5F5"/>
                    <w:right w:val="single" w:sz="4" w:space="10" w:color="F5F5F5"/>
                  </w:divBdr>
                  <w:divsChild>
                    <w:div w:id="1307932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48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2829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6550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3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23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0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304155">
          <w:marLeft w:val="0"/>
          <w:marRight w:val="100"/>
          <w:marTop w:val="0"/>
          <w:marBottom w:val="300"/>
          <w:divBdr>
            <w:top w:val="single" w:sz="4" w:space="10" w:color="F5F5F5"/>
            <w:left w:val="single" w:sz="4" w:space="10" w:color="F5F5F5"/>
            <w:bottom w:val="single" w:sz="4" w:space="10" w:color="F5F5F5"/>
            <w:right w:val="single" w:sz="4" w:space="10" w:color="F5F5F5"/>
          </w:divBdr>
          <w:divsChild>
            <w:div w:id="157195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32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0804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19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174985">
                  <w:marLeft w:val="0"/>
                  <w:marRight w:val="100"/>
                  <w:marTop w:val="0"/>
                  <w:marBottom w:val="300"/>
                  <w:divBdr>
                    <w:top w:val="single" w:sz="4" w:space="10" w:color="F5F5F5"/>
                    <w:left w:val="single" w:sz="4" w:space="10" w:color="F5F5F5"/>
                    <w:bottom w:val="single" w:sz="4" w:space="10" w:color="F5F5F5"/>
                    <w:right w:val="single" w:sz="4" w:space="10" w:color="F5F5F5"/>
                  </w:divBdr>
                  <w:divsChild>
                    <w:div w:id="453184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33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4040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278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57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79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64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0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77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6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7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576</TotalTime>
  <Pages>3</Pages>
  <Words>827</Words>
  <Characters>4720</Characters>
  <Application>Microsoft Office Word</Application>
  <DocSecurity>0</DocSecurity>
  <Lines>39</Lines>
  <Paragraphs>11</Paragraphs>
  <ScaleCrop>false</ScaleCrop>
  <Company/>
  <LinksUpToDate>false</LinksUpToDate>
  <CharactersWithSpaces>5536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120</cp:revision>
  <dcterms:created xsi:type="dcterms:W3CDTF">2023-07-06T19:53:00Z</dcterms:created>
  <dcterms:modified xsi:type="dcterms:W3CDTF">2023-07-27T19:28:00Z</dcterms:modified>
</cp:coreProperties>
</file>