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sidR="00A34041">
        <w:rPr>
          <w:rStyle w:val="FontStyle29"/>
          <w:b w:val="0"/>
        </w:rPr>
        <w:t>202</w:t>
      </w:r>
      <w:r w:rsidR="00037D28">
        <w:rPr>
          <w:rStyle w:val="FontStyle29"/>
          <w:b w:val="0"/>
        </w:rPr>
        <w:t>2</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sidR="004A7AA0">
        <w:rPr>
          <w:rStyle w:val="FontStyle29"/>
        </w:rPr>
        <w:t xml:space="preserve"> </w:t>
      </w:r>
      <w:r w:rsidR="001236F5" w:rsidRPr="00FD10CC">
        <w:rPr>
          <w:rStyle w:val="FontStyle29"/>
        </w:rPr>
        <w:t>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соответственно–взыскания, </w:t>
      </w:r>
      <w:r w:rsidR="004439D6" w:rsidRPr="00157CFB">
        <w:rPr>
          <w:rStyle w:val="FontStyle33"/>
        </w:rPr>
        <w:t>антикоррупционные стандарты</w:t>
      </w:r>
      <w:r w:rsidRPr="00157CFB">
        <w:rPr>
          <w:rStyle w:val="FontStyle33"/>
        </w:rPr>
        <w:t>).</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2"/>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 комиссия)</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w:t>
      </w:r>
      <w:r w:rsidR="00890545" w:rsidRPr="00157CFB">
        <w:rPr>
          <w:rFonts w:ascii="Times New Roman" w:hAnsi="Times New Roman" w:cs="Times New Roman"/>
          <w:sz w:val="28"/>
          <w:szCs w:val="28"/>
        </w:rPr>
        <w:lastRenderedPageBreak/>
        <w:t>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BD5429">
        <w:rPr>
          <w:rFonts w:ascii="Times New Roman" w:hAnsi="Times New Roman" w:cs="Times New Roman"/>
          <w:sz w:val="28"/>
          <w:szCs w:val="28"/>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BD5429">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BD5429">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BD5429">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BD5429">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BD5429">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00BD5429">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00BD5429">
        <w:rPr>
          <w:rStyle w:val="FontStyle33"/>
        </w:rPr>
        <w:t xml:space="preserve"> </w:t>
      </w:r>
      <w:r w:rsidR="00C63461" w:rsidRPr="00157CFB">
        <w:rPr>
          <w:rStyle w:val="FontStyle33"/>
        </w:rPr>
        <w:t>показал, что</w:t>
      </w:r>
      <w:r w:rsidR="00BD5429">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BD5429">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BD5429">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BD5429">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BD5429">
        <w:rPr>
          <w:rStyle w:val="FontStyle33"/>
        </w:rPr>
        <w:t xml:space="preserve"> </w:t>
      </w:r>
      <w:r w:rsidR="001236F5" w:rsidRPr="00157CFB">
        <w:rPr>
          <w:rStyle w:val="FontStyle33"/>
        </w:rPr>
        <w:t>выданных служащему документах (выписках), на основании которых</w:t>
      </w:r>
      <w:r w:rsidR="00157CFB">
        <w:rPr>
          <w:rStyle w:val="FontStyle33"/>
        </w:rPr>
        <w:br/>
      </w:r>
      <w:r w:rsidR="001236F5" w:rsidRPr="00157CFB">
        <w:rPr>
          <w:rStyle w:val="FontStyle33"/>
        </w:rPr>
        <w:lastRenderedPageBreak/>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BD5429">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BD5429">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BD5429">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BD5429">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BD5429">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BD5429">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BD5429">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lastRenderedPageBreak/>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BD5429">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lastRenderedPageBreak/>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BD5429">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00F20FDA">
        <w:rPr>
          <w:rStyle w:val="FontStyle33"/>
        </w:rPr>
        <w:t xml:space="preserve"> </w:t>
      </w:r>
      <w:r>
        <w:rPr>
          <w:rStyle w:val="FontStyle33"/>
        </w:rPr>
        <w:t>"</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BD5429">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BD5429">
        <w:rPr>
          <w:rStyle w:val="FontStyle33"/>
        </w:rPr>
        <w:t xml:space="preserve"> </w:t>
      </w:r>
      <w:r w:rsidRPr="00157CFB">
        <w:rPr>
          <w:rStyle w:val="FontStyle33"/>
        </w:rPr>
        <w:t>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BD5429">
        <w:rPr>
          <w:rStyle w:val="FontStyle33"/>
        </w:rPr>
        <w:t xml:space="preserve"> </w:t>
      </w:r>
      <w:r w:rsidRPr="00157CFB">
        <w:rPr>
          <w:rStyle w:val="FontStyle33"/>
        </w:rPr>
        <w:t>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BD5429">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BD5429">
        <w:rPr>
          <w:rStyle w:val="FontStyle33"/>
        </w:rPr>
        <w:t xml:space="preserve"> </w:t>
      </w:r>
      <w:r w:rsidRPr="00157CFB">
        <w:rPr>
          <w:rStyle w:val="FontStyle33"/>
        </w:rPr>
        <w:t>которых служащий не мог пояснить или стоимость которых не</w:t>
      </w:r>
      <w:r w:rsidR="00BD5429">
        <w:rPr>
          <w:rStyle w:val="FontStyle33"/>
        </w:rPr>
        <w:t xml:space="preserve"> </w:t>
      </w:r>
      <w:r w:rsidRPr="00157CFB">
        <w:rPr>
          <w:rStyle w:val="FontStyle33"/>
        </w:rPr>
        <w:t>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BD5429">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BD5429">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частью1 статьи3 Федерального закона</w:t>
      </w:r>
      <w:r w:rsidR="00D764FF" w:rsidRPr="00157CFB">
        <w:rPr>
          <w:rStyle w:val="FontStyle33"/>
        </w:rPr>
        <w:t xml:space="preserve"> от 3декабря 2012г. №230-ФЗ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 xml:space="preserve">в разделе2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BD5429">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lastRenderedPageBreak/>
        <w:t>г)</w:t>
      </w:r>
      <w:r w:rsidR="00D764FF" w:rsidRPr="00157CFB">
        <w:rPr>
          <w:rStyle w:val="FontStyle33"/>
        </w:rPr>
        <w:t> </w:t>
      </w:r>
      <w:r w:rsidRPr="00157CFB">
        <w:rPr>
          <w:rStyle w:val="FontStyle33"/>
        </w:rPr>
        <w:t>сокрытия факта наличия банковских счетов, движение</w:t>
      </w:r>
      <w:r w:rsidR="00BD5429">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BD5429">
        <w:rPr>
          <w:rStyle w:val="FontStyle33"/>
        </w:rPr>
        <w:t xml:space="preserve"> </w:t>
      </w:r>
      <w:r w:rsidRPr="00157CFB">
        <w:rPr>
          <w:rStyle w:val="FontStyle33"/>
        </w:rPr>
        <w:t>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BD5429">
        <w:rPr>
          <w:rStyle w:val="FontStyle33"/>
        </w:rPr>
        <w:t xml:space="preserve"> </w:t>
      </w:r>
      <w:r w:rsidRPr="00157CFB">
        <w:rPr>
          <w:rStyle w:val="FontStyle33"/>
        </w:rPr>
        <w:t>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BD5429">
        <w:rPr>
          <w:rStyle w:val="FontStyle33"/>
        </w:rPr>
        <w:t xml:space="preserve"> </w:t>
      </w:r>
      <w:r w:rsidRPr="00157CFB">
        <w:rPr>
          <w:rStyle w:val="FontStyle33"/>
        </w:rPr>
        <w:t>льготных условиях от банков и иных кредитных организаций, в</w:t>
      </w:r>
      <w:r w:rsidR="00BD5429">
        <w:rPr>
          <w:rStyle w:val="FontStyle33"/>
        </w:rPr>
        <w:t xml:space="preserve"> </w:t>
      </w:r>
      <w:r w:rsidRPr="00157CFB">
        <w:rPr>
          <w:rStyle w:val="FontStyle33"/>
        </w:rPr>
        <w:t>отношении которых служащий выполнял функции государственного(муниципального)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BD5429">
        <w:rPr>
          <w:rStyle w:val="FontStyle33"/>
        </w:rPr>
        <w:t xml:space="preserve"> </w:t>
      </w:r>
      <w:r w:rsidR="001236F5" w:rsidRPr="00157CFB">
        <w:rPr>
          <w:rStyle w:val="FontStyle33"/>
        </w:rPr>
        <w:t xml:space="preserve">приобретении на законные доходы имущества, информация </w:t>
      </w:r>
      <w:r w:rsidR="00BD5429">
        <w:rPr>
          <w:rStyle w:val="FontStyle33"/>
        </w:rPr>
        <w:t xml:space="preserve"> </w:t>
      </w:r>
      <w:r w:rsidR="001236F5" w:rsidRPr="00157CFB">
        <w:rPr>
          <w:rStyle w:val="FontStyle33"/>
        </w:rPr>
        <w:t>о</w:t>
      </w:r>
      <w:r w:rsidR="00F20FDA">
        <w:rPr>
          <w:rStyle w:val="FontStyle33"/>
        </w:rPr>
        <w:t xml:space="preserve"> </w:t>
      </w:r>
      <w:r w:rsidR="001236F5" w:rsidRPr="00157CFB">
        <w:rPr>
          <w:rStyle w:val="FontStyle33"/>
        </w:rPr>
        <w:t>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BD5429">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BD5429">
        <w:rPr>
          <w:rStyle w:val="FontStyle33"/>
        </w:rPr>
        <w:t xml:space="preserve"> </w:t>
      </w:r>
      <w:r w:rsidR="00C63461" w:rsidRPr="0080212B">
        <w:rPr>
          <w:rStyle w:val="FontStyle33"/>
        </w:rPr>
        <w:t>обоснованным является учет</w:t>
      </w:r>
      <w:r w:rsidR="00BD5429">
        <w:rPr>
          <w:rStyle w:val="FontStyle33"/>
        </w:rPr>
        <w:t xml:space="preserve"> </w:t>
      </w:r>
      <w:r w:rsidR="00C63461" w:rsidRPr="0080212B">
        <w:rPr>
          <w:rStyle w:val="FontStyle33"/>
        </w:rPr>
        <w:t>отягчающих и смягчающих</w:t>
      </w:r>
      <w:r w:rsidR="00BD5429">
        <w:rPr>
          <w:rStyle w:val="FontStyle33"/>
        </w:rPr>
        <w:t xml:space="preserve"> </w:t>
      </w:r>
      <w:r w:rsidR="00C63461" w:rsidRPr="0080212B">
        <w:rPr>
          <w:rStyle w:val="FontStyle33"/>
        </w:rPr>
        <w:t>обстоятельств</w:t>
      </w:r>
      <w:r w:rsidR="00981158" w:rsidRPr="0080212B">
        <w:rPr>
          <w:rStyle w:val="FontStyle33"/>
        </w:rPr>
        <w:t>, при которых</w:t>
      </w:r>
      <w:r w:rsidR="00BD5429">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BD5429">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xml:space="preserve">, касающегося привлечения к ответственности за коррупционные </w:t>
      </w:r>
      <w:r w:rsidRPr="00157CFB">
        <w:rPr>
          <w:rStyle w:val="FontStyle33"/>
        </w:rPr>
        <w:lastRenderedPageBreak/>
        <w:t>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7E6236">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7E6236">
        <w:rPr>
          <w:rStyle w:val="FontStyle33"/>
        </w:rPr>
        <w:t xml:space="preserve"> </w:t>
      </w:r>
      <w:r w:rsidRPr="00157CFB">
        <w:rPr>
          <w:rStyle w:val="FontStyle33"/>
        </w:rPr>
        <w:t>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w:t>
      </w:r>
      <w:r w:rsidRPr="00157CFB">
        <w:rPr>
          <w:rStyle w:val="FontStyle33"/>
        </w:rPr>
        <w:lastRenderedPageBreak/>
        <w:t xml:space="preserve">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7E6236">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не</w:t>
      </w:r>
      <w:r w:rsidR="007E6236">
        <w:rPr>
          <w:rStyle w:val="FontStyle33"/>
        </w:rPr>
        <w:t xml:space="preserve"> </w:t>
      </w:r>
      <w:r w:rsidR="00242A5D" w:rsidRPr="00157CFB">
        <w:rPr>
          <w:rStyle w:val="FontStyle33"/>
        </w:rPr>
        <w:t xml:space="preserve">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не</w:t>
      </w:r>
      <w:r w:rsidR="007E6236">
        <w:rPr>
          <w:rStyle w:val="FontStyle33"/>
        </w:rPr>
        <w:t xml:space="preserve"> </w:t>
      </w:r>
      <w:r w:rsidR="000F6160">
        <w:rPr>
          <w:rStyle w:val="FontStyle33"/>
        </w:rPr>
        <w:t xml:space="preserve">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7E6236">
        <w:rPr>
          <w:rStyle w:val="FontStyle33"/>
        </w:rPr>
        <w:t xml:space="preserve"> </w:t>
      </w:r>
      <w:r w:rsidR="00985A90" w:rsidRPr="00157CFB">
        <w:rPr>
          <w:rStyle w:val="FontStyle33"/>
        </w:rPr>
        <w:t>взыскания</w:t>
      </w:r>
      <w:r w:rsidR="00133D93" w:rsidRPr="00157CFB">
        <w:rPr>
          <w:rStyle w:val="FontStyle33"/>
        </w:rPr>
        <w:t>,</w:t>
      </w:r>
      <w:r w:rsidR="007E6236">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007E6236">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007E6236">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lastRenderedPageBreak/>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3"/>
      </w:r>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sidR="00F20FDA">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20FDA">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007E6236">
        <w:rPr>
          <w:rStyle w:val="FontStyle29"/>
          <w:b w:val="0"/>
        </w:rPr>
        <w:t xml:space="preserve"> </w:t>
      </w:r>
      <w:r w:rsidR="00C45815" w:rsidRPr="00157CFB">
        <w:rPr>
          <w:rStyle w:val="FontStyle29"/>
          <w:b w:val="0"/>
        </w:rPr>
        <w:t xml:space="preserve">уполномоченное должностное </w:t>
      </w:r>
      <w:r w:rsidR="00C45815" w:rsidRPr="00157CFB">
        <w:rPr>
          <w:rStyle w:val="FontStyle29"/>
          <w:b w:val="0"/>
        </w:rPr>
        <w:lastRenderedPageBreak/>
        <w:t>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007E6236">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7E6236">
        <w:rPr>
          <w:rStyle w:val="FontStyle33"/>
          <w:bCs/>
        </w:rPr>
        <w:t xml:space="preserve"> </w:t>
      </w:r>
      <w:r w:rsidR="00C717D0" w:rsidRPr="00157CFB">
        <w:rPr>
          <w:rStyle w:val="FontStyle33"/>
          <w:bCs/>
        </w:rPr>
        <w:t>если доклад рассматривался на заседании комиссии</w:t>
      </w:r>
      <w:r w:rsidR="008B717B" w:rsidRPr="00157CFB">
        <w:rPr>
          <w:rStyle w:val="FontStyle33"/>
          <w:bCs/>
        </w:rPr>
        <w:t>–</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7E6236" w:rsidRDefault="0092625F" w:rsidP="00E6683B">
      <w:pPr>
        <w:pStyle w:val="Style14"/>
        <w:widowControl/>
        <w:spacing w:line="240" w:lineRule="auto"/>
        <w:rPr>
          <w:rStyle w:val="FontStyle29"/>
          <w:b w:val="0"/>
        </w:rPr>
      </w:pPr>
      <w:r w:rsidRPr="007E6236">
        <w:rPr>
          <w:rStyle w:val="FontStyle33"/>
          <w:b/>
        </w:rPr>
        <w:t>Типовая процедура</w:t>
      </w:r>
      <w:r w:rsidR="004A24BD" w:rsidRPr="007E6236">
        <w:rPr>
          <w:rStyle w:val="FontStyle33"/>
          <w:b/>
        </w:rPr>
        <w:t xml:space="preserve"> применения взысканий в упрощенном порядке</w:t>
      </w:r>
    </w:p>
    <w:p w:rsidR="004A24BD" w:rsidRPr="00097B8A" w:rsidRDefault="004A24BD" w:rsidP="00E6683B">
      <w:pPr>
        <w:widowControl/>
        <w:autoSpaceDE/>
        <w:autoSpaceDN/>
        <w:adjustRightInd/>
        <w:rPr>
          <w:rStyle w:val="FontStyle33"/>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007E62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sidR="007E6236">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w:t>
      </w:r>
      <w:r w:rsidR="007E6236">
        <w:rPr>
          <w:rFonts w:ascii="Times New Roman" w:hAnsi="Times New Roman" w:cs="Times New Roman"/>
          <w:sz w:val="28"/>
          <w:szCs w:val="28"/>
        </w:rPr>
        <w:t xml:space="preserve"> </w:t>
      </w:r>
      <w:r w:rsidRPr="00E6683B">
        <w:rPr>
          <w:rFonts w:ascii="Times New Roman" w:hAnsi="Times New Roman" w:cs="Times New Roman"/>
          <w:sz w:val="28"/>
          <w:szCs w:val="28"/>
        </w:rPr>
        <w:t>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007E6236">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007E6236">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7E6236">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7E6236">
        <w:rPr>
          <w:rStyle w:val="FontStyle33"/>
        </w:rPr>
        <w:t xml:space="preserve"> </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w:t>
      </w:r>
      <w:r w:rsidR="007E6236">
        <w:rPr>
          <w:rStyle w:val="FontStyle33"/>
        </w:rPr>
        <w:t xml:space="preserve"> </w:t>
      </w:r>
      <w:r w:rsidRPr="00FD10CC">
        <w:rPr>
          <w:rStyle w:val="FontStyle33"/>
        </w:rPr>
        <w:t>указания соответствующи</w:t>
      </w:r>
      <w:r w:rsidR="00197112">
        <w:rPr>
          <w:rStyle w:val="FontStyle33"/>
        </w:rPr>
        <w:t>х сведений о расходах в разделе</w:t>
      </w:r>
      <w:r w:rsidRPr="00FD10CC">
        <w:rPr>
          <w:rStyle w:val="FontStyle33"/>
        </w:rPr>
        <w:t xml:space="preserve">2 Справки </w:t>
      </w:r>
      <w:r w:rsidR="00E6683B">
        <w:rPr>
          <w:rStyle w:val="FontStyle33"/>
        </w:rPr>
        <w:br/>
      </w:r>
      <w:r w:rsidRPr="00FD10CC">
        <w:rPr>
          <w:rStyle w:val="FontStyle33"/>
        </w:rPr>
        <w:t>и одновременного не</w:t>
      </w:r>
      <w:r w:rsidR="007E6236">
        <w:rPr>
          <w:rStyle w:val="FontStyle33"/>
        </w:rPr>
        <w:t xml:space="preserve"> </w:t>
      </w:r>
      <w:r w:rsidRPr="00FD10CC">
        <w:rPr>
          <w:rStyle w:val="FontStyle33"/>
        </w:rPr>
        <w:t>указания сведений о приобретенном</w:t>
      </w:r>
      <w:r w:rsidR="007E6236">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w:t>
      </w:r>
      <w:r w:rsidR="007E6236">
        <w:rPr>
          <w:rStyle w:val="FontStyle33"/>
        </w:rPr>
        <w:t xml:space="preserve"> </w:t>
      </w:r>
      <w:r w:rsidRPr="00FD10CC">
        <w:rPr>
          <w:rStyle w:val="FontStyle33"/>
        </w:rPr>
        <w:t>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7E6236">
        <w:rPr>
          <w:rStyle w:val="FontStyle33"/>
        </w:rPr>
        <w:t xml:space="preserve"> </w:t>
      </w:r>
      <w:r w:rsidRPr="00FD10CC">
        <w:rPr>
          <w:rStyle w:val="FontStyle33"/>
        </w:rPr>
        <w:t>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7E6236">
        <w:rPr>
          <w:rStyle w:val="FontStyle33"/>
        </w:rPr>
        <w:t xml:space="preserve"> </w:t>
      </w:r>
      <w:r w:rsidRPr="00FD10CC">
        <w:rPr>
          <w:rStyle w:val="FontStyle33"/>
        </w:rPr>
        <w:t xml:space="preserve">служащий выполняет функции государственного (муниципального)управления (доходов </w:t>
      </w:r>
      <w:r w:rsidR="00E6683B">
        <w:rPr>
          <w:rStyle w:val="FontStyle33"/>
        </w:rPr>
        <w:br/>
      </w:r>
      <w:r w:rsidRPr="00FD10CC">
        <w:rPr>
          <w:rStyle w:val="FontStyle33"/>
        </w:rPr>
        <w:t>от работы по совместительству, доходов от</w:t>
      </w:r>
      <w:r w:rsidR="007E6236">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7E6236">
        <w:rPr>
          <w:rStyle w:val="FontStyle33"/>
        </w:rPr>
        <w:t xml:space="preserve"> </w:t>
      </w:r>
      <w:r w:rsidRPr="00FD10CC">
        <w:rPr>
          <w:rStyle w:val="FontStyle33"/>
        </w:rPr>
        <w:t>существенно выше рыночной, если покупателем является</w:t>
      </w:r>
      <w:r w:rsidR="007E6236">
        <w:rPr>
          <w:rStyle w:val="FontStyle33"/>
        </w:rPr>
        <w:t xml:space="preserve"> </w:t>
      </w:r>
      <w:r w:rsidRPr="00FD10CC">
        <w:rPr>
          <w:rStyle w:val="FontStyle33"/>
        </w:rPr>
        <w:t>организация, в отношении которой служащий выполняет функции</w:t>
      </w:r>
      <w:r w:rsidR="007E6236">
        <w:rPr>
          <w:rStyle w:val="FontStyle33"/>
        </w:rPr>
        <w:t xml:space="preserve"> </w:t>
      </w:r>
      <w:r w:rsidRPr="00FD10CC">
        <w:rPr>
          <w:rStyle w:val="FontStyle33"/>
        </w:rPr>
        <w:t>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7E6236">
        <w:rPr>
          <w:rStyle w:val="FontStyle33"/>
        </w:rPr>
        <w:t xml:space="preserve"> </w:t>
      </w:r>
      <w:r w:rsidRPr="00FD10CC">
        <w:rPr>
          <w:rStyle w:val="FontStyle33"/>
        </w:rPr>
        <w:t>которой служащий выполняет функции государственного</w:t>
      </w:r>
      <w:r w:rsidR="00F20FDA">
        <w:rPr>
          <w:rStyle w:val="FontStyle33"/>
        </w:rPr>
        <w:t xml:space="preserve"> </w:t>
      </w:r>
      <w:r w:rsidRPr="00FD10CC">
        <w:rPr>
          <w:rStyle w:val="FontStyle33"/>
        </w:rPr>
        <w:t>(муниципального)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 xml:space="preserve">о наличии в собственности у служащего и (или) его супруги(супруга) </w:t>
      </w:r>
      <w:r w:rsidR="00E6683B">
        <w:rPr>
          <w:rStyle w:val="FontStyle33"/>
        </w:rPr>
        <w:br/>
      </w:r>
      <w:r w:rsidRPr="00FD10CC">
        <w:rPr>
          <w:rStyle w:val="FontStyle33"/>
        </w:rPr>
        <w:t>и несовершеннолетнего ребенка ценных</w:t>
      </w:r>
      <w:r w:rsidR="007E6236">
        <w:rPr>
          <w:rStyle w:val="FontStyle33"/>
        </w:rPr>
        <w:t xml:space="preserve"> </w:t>
      </w:r>
      <w:r w:rsidRPr="00FD10CC">
        <w:rPr>
          <w:rStyle w:val="FontStyle33"/>
        </w:rPr>
        <w:t>бумаг организации, в отношении которой служащий выполняет</w:t>
      </w:r>
      <w:r w:rsidR="007E6236">
        <w:rPr>
          <w:rStyle w:val="FontStyle33"/>
        </w:rPr>
        <w:t xml:space="preserve"> </w:t>
      </w:r>
      <w:r w:rsidRPr="00FD10CC">
        <w:rPr>
          <w:rStyle w:val="FontStyle33"/>
        </w:rPr>
        <w:t>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 xml:space="preserve">о появлении в собственности у служащего и (или) его супруги(супруга) </w:t>
      </w:r>
      <w:r w:rsidR="00E6683B">
        <w:rPr>
          <w:rStyle w:val="FontStyle33"/>
        </w:rPr>
        <w:br/>
      </w:r>
      <w:r w:rsidRPr="00FD10CC">
        <w:rPr>
          <w:rStyle w:val="FontStyle33"/>
        </w:rPr>
        <w:t>и несовершеннолетнего ребенка земельных участков,</w:t>
      </w:r>
      <w:r w:rsidR="007E6236">
        <w:rPr>
          <w:rStyle w:val="FontStyle33"/>
        </w:rPr>
        <w:t xml:space="preserve"> </w:t>
      </w:r>
      <w:r w:rsidRPr="00FD10CC">
        <w:rPr>
          <w:rStyle w:val="FontStyle33"/>
        </w:rPr>
        <w:t>объектов недвижимого имущества и (или) транспортного средства,</w:t>
      </w:r>
      <w:r w:rsidR="007E6236">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7E6236">
        <w:rPr>
          <w:rStyle w:val="FontStyle33"/>
        </w:rPr>
        <w:t xml:space="preserve"> </w:t>
      </w:r>
      <w:r w:rsidRPr="00FD10CC">
        <w:rPr>
          <w:rStyle w:val="FontStyle33"/>
        </w:rPr>
        <w:t>рыночной) у организации, в отношении которой служащий выполняет</w:t>
      </w:r>
      <w:r w:rsidR="007E6236">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7E6236">
        <w:rPr>
          <w:rStyle w:val="FontStyle33"/>
        </w:rPr>
        <w:t xml:space="preserve"> </w:t>
      </w:r>
      <w:r w:rsidRPr="00FD10CC">
        <w:rPr>
          <w:rStyle w:val="FontStyle33"/>
        </w:rPr>
        <w:t>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7E6236">
        <w:rPr>
          <w:rStyle w:val="FontStyle33"/>
        </w:rPr>
        <w:t xml:space="preserve"> </w:t>
      </w:r>
      <w:r w:rsidRPr="00FD10CC">
        <w:rPr>
          <w:rStyle w:val="FontStyle33"/>
        </w:rPr>
        <w:t>организациях, при том, что служащий фактически участвует в</w:t>
      </w:r>
      <w:r w:rsidR="007E6236">
        <w:rPr>
          <w:rStyle w:val="FontStyle33"/>
        </w:rPr>
        <w:t xml:space="preserve"> </w:t>
      </w:r>
      <w:r w:rsidRPr="00FD10CC">
        <w:rPr>
          <w:rStyle w:val="FontStyle33"/>
        </w:rPr>
        <w:t>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от7 мая 2013</w:t>
      </w:r>
      <w:r w:rsidR="00621381">
        <w:rPr>
          <w:rStyle w:val="FontStyle33"/>
        </w:rPr>
        <w:t xml:space="preserve">г. </w:t>
      </w:r>
      <w:r w:rsidR="00E6683B">
        <w:rPr>
          <w:rStyle w:val="FontStyle33"/>
        </w:rPr>
        <w:br/>
      </w:r>
      <w:r w:rsidR="00621381">
        <w:rPr>
          <w:rStyle w:val="FontStyle33"/>
        </w:rPr>
        <w:t>№</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7E6236">
        <w:rPr>
          <w:rStyle w:val="FontStyle33"/>
        </w:rPr>
        <w:t xml:space="preserve"> </w:t>
      </w:r>
      <w:r w:rsidRPr="00FD10CC">
        <w:rPr>
          <w:rStyle w:val="FontStyle33"/>
        </w:rPr>
        <w:t>открывать и иметь счета (вклады), хранить наличные денежные</w:t>
      </w:r>
      <w:r w:rsidR="007E6236">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7E6236">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7E6236">
        <w:rPr>
          <w:rStyle w:val="FontStyle33"/>
        </w:rPr>
        <w:t xml:space="preserve"> </w:t>
      </w:r>
      <w:r w:rsidRPr="00DB53F9">
        <w:rPr>
          <w:rStyle w:val="FontStyle33"/>
        </w:rPr>
        <w:t>банке(</w:t>
      </w:r>
      <w:r w:rsidR="00961135">
        <w:rPr>
          <w:rStyle w:val="FontStyle33"/>
        </w:rPr>
        <w:t xml:space="preserve">иностранных </w:t>
      </w:r>
      <w:r w:rsidRPr="00DB53F9">
        <w:rPr>
          <w:rStyle w:val="FontStyle33"/>
        </w:rPr>
        <w:t>банках)</w:t>
      </w:r>
      <w:r w:rsidR="00961135">
        <w:rPr>
          <w:rStyle w:val="FontStyle33"/>
        </w:rPr>
        <w:t>,</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 xml:space="preserve">Указание в разделе2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w:t>
      </w:r>
      <w:r w:rsidR="00A04CDD">
        <w:rPr>
          <w:rStyle w:val="FontStyle33"/>
        </w:rPr>
        <w:lastRenderedPageBreak/>
        <w:t>утилитарных цифровых прав и цифровой валюты, приобретенных в отчетном периоде, в результате безвозмездной сделки, с одновременным не</w:t>
      </w:r>
      <w:r w:rsidR="007E6236">
        <w:rPr>
          <w:rStyle w:val="FontStyle33"/>
        </w:rPr>
        <w:t xml:space="preserve"> </w:t>
      </w:r>
      <w:r w:rsidR="00A04CDD">
        <w:rPr>
          <w:rStyle w:val="FontStyle33"/>
        </w:rPr>
        <w:t>указанием сведений о приобретении названного имущества в разделе 2 Справки при наличии оснований.</w:t>
      </w:r>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595AEF">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7E6236">
        <w:rPr>
          <w:rStyle w:val="FontStyle33"/>
        </w:rPr>
        <w:t xml:space="preserve"> </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007E6236">
        <w:rPr>
          <w:rStyle w:val="FontStyle33"/>
        </w:rPr>
        <w:t xml:space="preserve"> </w:t>
      </w:r>
      <w:r w:rsidR="00272BCD" w:rsidRPr="009B64FE">
        <w:rPr>
          <w:rStyle w:val="FontStyle33"/>
        </w:rPr>
        <w:t>сво</w:t>
      </w:r>
      <w:r w:rsidR="00272BCD">
        <w:rPr>
          <w:rStyle w:val="FontStyle33"/>
        </w:rPr>
        <w:t>их</w:t>
      </w:r>
      <w:r w:rsidR="00F20FDA">
        <w:rPr>
          <w:rStyle w:val="FontStyle33"/>
        </w:rPr>
        <w:t xml:space="preserve"> </w:t>
      </w:r>
      <w:r w:rsidR="00272BCD">
        <w:rPr>
          <w:rStyle w:val="FontStyle33"/>
        </w:rPr>
        <w:t>служебных</w:t>
      </w:r>
      <w:r w:rsidR="007E6236">
        <w:rPr>
          <w:rStyle w:val="FontStyle33"/>
        </w:rPr>
        <w:t xml:space="preserve"> </w:t>
      </w:r>
      <w:r w:rsidR="00272BCD">
        <w:rPr>
          <w:rStyle w:val="FontStyle33"/>
        </w:rPr>
        <w:t>полномочий</w:t>
      </w:r>
      <w:r w:rsidR="007E6236">
        <w:rPr>
          <w:rStyle w:val="FontStyle33"/>
        </w:rPr>
        <w:t xml:space="preserve"> </w:t>
      </w:r>
      <w:r w:rsidRPr="009B64FE">
        <w:rPr>
          <w:rStyle w:val="FontStyle33"/>
        </w:rPr>
        <w:t>для трудоустройства</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7E6236">
        <w:rPr>
          <w:rStyle w:val="FontStyle33"/>
        </w:rPr>
        <w:t xml:space="preserve"> </w:t>
      </w:r>
      <w:r w:rsidR="001033DF">
        <w:rPr>
          <w:rStyle w:val="FontStyle33"/>
        </w:rPr>
        <w:t>публичной власти</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7E6236">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7E6236">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E6236">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F51DA2">
        <w:rPr>
          <w:rStyle w:val="FontStyle33"/>
        </w:rPr>
        <w:br/>
      </w:r>
      <w:r w:rsidR="00697DC2">
        <w:rPr>
          <w:rStyle w:val="FontStyle33"/>
        </w:rPr>
        <w:t>или другим официальным мероприятием,</w:t>
      </w:r>
      <w:r w:rsidR="007E6236">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7E6236">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F20FDA">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F20FDA">
        <w:rPr>
          <w:rStyle w:val="FontStyle33"/>
        </w:rPr>
        <w:t xml:space="preserve"> </w:t>
      </w:r>
      <w:r w:rsidR="00F74B50">
        <w:rPr>
          <w:rStyle w:val="FontStyle33"/>
        </w:rPr>
        <w:t>3.1 раздела</w:t>
      </w:r>
      <w:r w:rsidR="00F20FDA">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7E6236">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595AEF">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w:t>
      </w:r>
      <w:r w:rsidR="007E6236">
        <w:rPr>
          <w:rStyle w:val="FontStyle33"/>
        </w:rPr>
        <w:t xml:space="preserve"> </w:t>
      </w:r>
      <w:r w:rsidR="001021B3">
        <w:rPr>
          <w:rStyle w:val="FontStyle33"/>
        </w:rPr>
        <w:t>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Не</w:t>
      </w:r>
      <w:r w:rsidR="007E6236">
        <w:rPr>
          <w:rFonts w:ascii="Times New Roman" w:hAnsi="Times New Roman" w:cs="Times New Roman"/>
          <w:sz w:val="28"/>
          <w:szCs w:val="28"/>
        </w:rPr>
        <w:t xml:space="preserve"> </w:t>
      </w:r>
      <w:r w:rsidR="007973F2" w:rsidRPr="00737441">
        <w:rPr>
          <w:rFonts w:ascii="Times New Roman" w:hAnsi="Times New Roman" w:cs="Times New Roman"/>
          <w:sz w:val="28"/>
          <w:szCs w:val="28"/>
        </w:rPr>
        <w:t xml:space="preserve">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7E6236">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w:t>
      </w:r>
      <w:r w:rsidR="007E6236">
        <w:rPr>
          <w:rStyle w:val="FontStyle33"/>
        </w:rPr>
        <w:t xml:space="preserve"> </w:t>
      </w:r>
      <w:r w:rsidR="00492F92">
        <w:rPr>
          <w:rStyle w:val="FontStyle33"/>
        </w:rPr>
        <w:t>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7E6236">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7E6236">
        <w:rPr>
          <w:rStyle w:val="FontStyle33"/>
        </w:rPr>
        <w:t xml:space="preserve"> </w:t>
      </w:r>
      <w:r w:rsidR="00D57CBF" w:rsidRPr="00A30DDA">
        <w:rPr>
          <w:rStyle w:val="FontStyle33"/>
        </w:rPr>
        <w:t>соблюдены</w:t>
      </w:r>
      <w:r w:rsidR="00F20FD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w:t>
      </w:r>
      <w:r w:rsidR="007E6236">
        <w:rPr>
          <w:rFonts w:ascii="Times New Roman" w:hAnsi="Times New Roman" w:cs="Times New Roman"/>
          <w:sz w:val="28"/>
          <w:szCs w:val="28"/>
        </w:rPr>
        <w:t xml:space="preserve"> </w:t>
      </w:r>
      <w:r w:rsidR="00006495">
        <w:rPr>
          <w:rFonts w:ascii="Times New Roman" w:hAnsi="Times New Roman" w:cs="Times New Roman"/>
          <w:sz w:val="28"/>
          <w:szCs w:val="28"/>
        </w:rPr>
        <w:t>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33C" w:rsidRDefault="0065533C">
      <w:r>
        <w:separator/>
      </w:r>
    </w:p>
  </w:endnote>
  <w:endnote w:type="continuationSeparator" w:id="1">
    <w:p w:rsidR="0065533C" w:rsidRDefault="0065533C"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33C" w:rsidRDefault="0065533C">
      <w:r>
        <w:separator/>
      </w:r>
    </w:p>
  </w:footnote>
  <w:footnote w:type="continuationSeparator" w:id="1">
    <w:p w:rsidR="0065533C" w:rsidRDefault="0065533C" w:rsidP="001236F5">
      <w:r>
        <w:continuationSeparator/>
      </w:r>
    </w:p>
  </w:footnote>
  <w:footnote w:id="2">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3">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2" w:rsidRDefault="00F65E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31708"/>
      <w:docPartObj>
        <w:docPartGallery w:val="Page Numbers (Top of Page)"/>
        <w:docPartUnique/>
      </w:docPartObj>
    </w:sdtPr>
    <w:sdtContent>
      <w:p w:rsidR="00F65E42" w:rsidRDefault="00BF5AF1">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595AEF">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A7AA0"/>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5AEF"/>
    <w:rsid w:val="00596020"/>
    <w:rsid w:val="00597375"/>
    <w:rsid w:val="005A3107"/>
    <w:rsid w:val="005A4C8C"/>
    <w:rsid w:val="005A56F7"/>
    <w:rsid w:val="005A5B8D"/>
    <w:rsid w:val="005B0071"/>
    <w:rsid w:val="005B37FB"/>
    <w:rsid w:val="005B3EA3"/>
    <w:rsid w:val="005B4EE0"/>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5533C"/>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6236"/>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3514"/>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0628"/>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4B29"/>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5429"/>
    <w:rsid w:val="00BD6353"/>
    <w:rsid w:val="00BE044E"/>
    <w:rsid w:val="00BE236F"/>
    <w:rsid w:val="00BE2AF2"/>
    <w:rsid w:val="00BE55A9"/>
    <w:rsid w:val="00BE65A2"/>
    <w:rsid w:val="00BE6A50"/>
    <w:rsid w:val="00BE6E53"/>
    <w:rsid w:val="00BF005C"/>
    <w:rsid w:val="00BF0165"/>
    <w:rsid w:val="00BF20DA"/>
    <w:rsid w:val="00BF5AF1"/>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0FDA"/>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B9E5A-F1C5-4732-9AA8-5A0C5300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7160</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Adm</cp:lastModifiedBy>
  <cp:revision>6</cp:revision>
  <cp:lastPrinted>2021-12-29T13:44:00Z</cp:lastPrinted>
  <dcterms:created xsi:type="dcterms:W3CDTF">2022-04-22T06:14:00Z</dcterms:created>
  <dcterms:modified xsi:type="dcterms:W3CDTF">2022-04-22T06:30:00Z</dcterms:modified>
</cp:coreProperties>
</file>