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C78" w:rsidRDefault="00960C78" w:rsidP="00960C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Руководство по соблюдению обязательных требований, оценка соблюдения которых является предметом муниципального контроля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в сфере благоустройства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Настоящее руководство разработано в соответствии с подпунктом 5 пункта 3 статьи 46 Федерального закона от 31.07.2020 №248-ФЗ "О государственном контроле (надзоре) и муниципальном контроле в Российской Федерации" в целях оказания гражданам, юридическим лицам и индивидуальным предпринимателям информационно-методической поддержки в вопросах соблюдения обязательных требований Правил благоустройства территории муниципального образования «поселок Хомутовка», контроль за соблюдением которых осуществляет орган местного самоуправления при осуществлении муниципального контроля в сфере благоустройства на территории муниципального образования «поселок Хомутовка» Хомутовского района Курской области.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Объектами муниципального контроля в сфере благоустройства являются: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При осуществлении муниципального контроля в сфере благоустройства могут проводиться следующие виды профилактических мероприятий: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информирование;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обобщение правоприменительной практики;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объявление предостережений;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консультирование;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5) профилактический визит.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Проведение профилактических мероприятий, указанных в подпунктах 1 и 4 настоящего пункта является обязательным.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рамках осуществления муниципального контроля в сфере благоустройства при взаимодействии с контролируемым лицом проводятся следующие контрольные (надзорные) мероприятия: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инспекционный визит;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документарная проверка;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3) выездная проверка;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4) рейдовый осмотр.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Без взаимодействия с контролируемым лицом проводятся следующие контрольные (надзорные) мероприятия: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наблюдение за соблюдением обязательных требований (мониторинг безопасности);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2) выездное обследование.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Плановые контрольные (надзорные) мероприятия при осуществлении муниципального контроля в сфере благоустройства не проводятся.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lastRenderedPageBreak/>
        <w:t> 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Перечень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благоустройства, а также информация о мерах ответственности, применяемых при нарушении обязательных требований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Решение Собрания депутатов поселка Хомутовка от 29.09.2017 № 51/275 «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О Правилах благоустройства территории муниципального образования «поселок Хомутовка»  Хомутовского района Курской области» (в редакции </w:t>
      </w:r>
      <w:r>
        <w:rPr>
          <w:rFonts w:ascii="PT-Astra-Sans-Regular" w:hAnsi="PT-Astra-Sans-Regular"/>
          <w:color w:val="252525"/>
          <w:sz w:val="16"/>
          <w:szCs w:val="16"/>
        </w:rPr>
        <w:t>от  12.09.2019 г.  № 15/84, от 30.06.2020г. № 22/117).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Настоящие Правила устанавливают порядок содержания, санитарной очистки (уборки) территорий, вывоза твердых и жидких бытовых отходов и обеспечения должного санитарного состояния муниципального образования «поселок Хомутовка» Хомутовского района Курской области (далее – муниципальное образование) в целях обеспечения чистоты, порядка, высоких эстетических качеств и комфортности среды проживания.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Настоящие Правила имеют целью создание безопасной, удобной, экологически благоприятной и привлекательной городской среды, способствующей комплексному и устойчивому развитию муниципального образования.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Деятельность по благоустройству включает в себя разработку проектной документации по благоустройству территорий, выполнение мероприятий по благоустройству и содержание объектов благоустройства.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Основными задачами Правил благоустройства являются: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обеспечение формирования единого облика поселка Хомутовка;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обеспечение создания, содержания и развития объектов благоустройства;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обеспечение сохранности объектов и элементов благоустройства;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обеспечение комфортного и безопасного проживания граждан, включая доступность для маломобильных групп населения.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  <w:u w:val="single"/>
        </w:rPr>
        <w:t> 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В целях соблюдения обязательных требований Правил благоустройства юридическим, физическим лицам и индивидуальным предпринимателям необходимо не допускать на территории муниципального образования «поселок Хомутовка»: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содержание используемой и прилегающей территории, фасадов и ограждающих конструкций, зданий, строений, сооружений в ненадлежащем состоянии, нарушающем эстетическое восприятие городской среды (наличие мусора, остатков сырья и материалов, тары и упаковки, сухостойных деревьев и кустарников, некошеной травы, "визуального мусора", объявлений, афиш, рекламы, надписей, иной информационно-печатной продукции в неустановленных местах, загрязнения, наличие видимых дефектов и повреждений конструкций);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осуществление хозяйственной и иной деятельности, в процессе которой образуются отходы, без заключенных договоров на обращение с ТКО с региональным оператором по обращению с твердыми коммунальными отходами, на обращение с отходами производства и потребления - со специализированными организациями, осуществляющими сбор, транспортирование, обработку, утилизацию, обезвреживание отходов производства и потребления, а также без документов, подтверждающих периодичность фактов сдачи ТКО региональному оператору по обращению с твердыми коммунальными отходами, отходов производства и потребления - специализированным организациям, осуществляющим сбор, транспортирование, обработку, утилизацию, обезвреживание отходов производства и потребления;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отсутствие контейнеров, установка контейнеров и (или) бункеров для накопления отходов, в том числе ТКО (в случае накопления ТКО в контейнеры, бункеры, расположенные на контейнерных площадках), на территории земельных участков без оборудованных контейнерных площадок с твердым водонепроницаемым покрытием (бетонным, асфальтобетонным);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накопление ТКО на местах (площадках) накопления ТКО без заключенного договора по обращению с ТКО с региональным оператором по обращению с ТКО, а равно в местах (площадках), не включенных в реестр мест (площадок) накопления ТКО;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обустройство и эксплуатация контейнерных площадок, не позволяющих осуществлять раздельное накопление отходов на опасные отходы, крупногабаритные отходы и ТКО по группам (смешанные сухие отходы, влажные (органические отходы);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переполнение контейнеров и (или) бункеров для накопления отходов и урн, приводящее к захламлению контейнерных площадок и прилегающих к ним территорий;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 эксплуатацию земельных участков, требующих их очистки от снега в зимний период без договоров, заключенных с организациями, эксплуатирующими площадки складирования снега, либо организациями, предоставляющими услуги по вывозу снега с последующим размещением его на площадки складирования снега; отсутствие документов, подтверждающих факт периодичности приема снега на санкционированные площадки складирования снега;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выдвижение или перемещение на проезжую часть автомобильных дорог и внутриквартальных проездов снежных масс, счищаемых с внутриквартальных проездов, придомовых территорий многоквартирных домов, территорий организаций, от индивидуальных жилых домов, строительных площадок, торговых объектов, парковок;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перемещение уплотненного снега, снежно-ледяных образований с тротуаров, остановочных пунктов на проезжую часть автомобильных дорог и с проезжей части автомобильных дорог на тротуары, остановочные пункты;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применение пищевой, технической и других солей, а также жидкого хлористого кальция в качестве противогололедного реагента на искусственных сооружениях, тротуарах, остановочных пунктах, в парках, скверах, дворах и прочих пешеходных и зеленых зонах;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роторную переброску и перемещение загрязненной снежной массы, а также скола уплотненного снега, снежно-ледяных образований, в том числе наледи, на газоны, цветники, кустарники и другие зеленые насаждения;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вывоз и сброс грязной снежной массы, собранной в результате уборки территорий промышленных предприятий и иных хозяйствующих субъектов, а также с иных территорий в бассейны реки Иртыш и ее притоков;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вывоз и сброс снежной массы в не установленных для этой цели местах города;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при производстве зимних уборочных работ перемещение, переброска и складирование скола льда, загрязненного снега на трассы тепловых сетей, на газоны, на смотровые и дождевые колодцы, а также складирование снега к стенам зданий;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оставление на территориях земельных участков, в том числе прилегающих территориях, накопленного и не вывезенного снега, скола льда, более 10 суток после окончания работ по очистке территории;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самовольную установку рекламных конструкций в нарушение законодательства о рекламе;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ненадлежащее содержание рекламных и информационных конструкций, в том числе наличие загрязнений, видимых деформаций в результате прогиба, поворота или осадков, разрывов, трещин, колебания элементов, изменения положения, выцветания поверхности, нарушение требований к информационным и рекламным конструкциям;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самовольное размещение на зданиях, строениях, сооружениях, нестационарных торговых объектах, временных (некапитальных) объектах, входных группах, ограждениях, остановочных комплексах, опорах освещения, линиях электропередачи и контактной сети, деревьях, ограждениях строительных площадок, на поверхностях тротуаров, надписей, рисунков, объявлений, афиш, рекламы и иной информационно-печатной продукции и другого "визуального мусора";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складирование на землях общего пользования, придомовых территориях строительных материалов;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мойку механических транспортных средств, а также их ремонт, вне установленных для этих целей мест;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размещение разукомплектованных транспортных средств вне установленных для этих целей мест;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подогрев транспортных средств от электрических сетей путем выноса переносных электрических проводов за пределы фасадов многоквартирных домов (за исключением индивидуальных жилых домов), а также установка розеток на фасадах зданий, сооружений, деревьях;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выезд на асфальтированные дороги со строительных площадок и других неблагоустроенных территорий на транспорте, не очищенном от грязи;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торговлю вне установленных для этих целей мест, в том числе: на улицах,  площадях, на обочинах автомобильных дорог общего  пользования, газонах,  тротуарах, остановках общественного пассажирского транспорта (за  исключением остановочных павильонов с торговой  площадью),  на придомовых территориях (за исключением случаев, установленных действующим законодательством);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повреждение и (или) уничтожение объектов и элементов благоустройства, а также зданий, строений, сооружений;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проведение работ по сносу или пересадке зеленых насаждений без оформленного в установленном порядке разрешения;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самовольно вырубать зеленые насаждения;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ходить, сидеть и лежать на газонах;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ломать, срывать, повреждать зеленые насаждения, сбивать и собирать плоды;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 разбивать палатки и разводить костры;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засорять газоны, цветники, дорожки и водоемы;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добывать из деревьев сок, повреждать кору, наносить надписи, приклеивать к деревьям объявления, номерные знаки, информационные указатели, провода и забивать в деревья крючки и гвозди для подвешивания гамаков, качелей, веревок, сушить белье на ветвях;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производить строительные и ремонтные работы без ограждений зеленых насаждений щитами, гарантирующими защиту их от повреждений;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размещать и хранить строительные материалы, уголь, дрова;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производить замену рекламных изображений на рекламных конструкциях, ремонт, реконструкцию объектов наружной рекламы, объектов знаково-информационной системы с заездом автотранспорта на газоны;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добывать растительную землю (пахотную и садовую), песок и производить другие раскопки;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сжигать листву и мусор;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осуществлять садово-огородническую деятельность;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осуществлять наезд и размещение транспортных средств, за исключением случаев проведения ремонтно-восстановительных работ зданий, строений, сооружений;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проведение строительных, ремонтных, земляных, снегоуборочных работ без ограждений деревьев и кустарников щитами для защиты их от повреждений;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самовольное размещение на территориях, покрытых травянистой и (или) древесно-кустарниковой растительностью естественного или искусственного происхождения строительных и иных материалов, автомототранспортных средств, самоходных машин, механизмов и оборудования;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несвоевременную очистку крыш, приводящую к образованию наледи на свесах крыш многоквартирных жилых домов, зданий и сооружений;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откачку (слив) воды из колодцев, траншей, котлованов, с территорий объектов непосредственно на тротуары и проезжую часть улиц (за исключением аварийно-восстановительных работ);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засыпание кюветов и водостоков, а также устройство переездов через водосточные канавы и кюветы без устройства оборудования, обеспечивающего пропуск воды;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производство земляных работ без оформленного в установленном порядке разрешения;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нарушение сроков производства земляных работ и сроков выполнения работ по восстановлению благоустройства после завершения земляных работ, установленных в разрешении на производство земляных работ, невыполнение либо ненадлежащее выполнение восстановления нарушенного в результате проведения земляных работ благоустройства территории;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выпас скота и домашней птицы вне установленных для этих целей мест, а также на территории, где это запрещено муниципальными правовыми актами Администрации поселка;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повреждение или уничтожение зеленых насаждений домашними животными и птицами;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размещение автотранспортных средств на газонах, детских игровых и спортивных площадках, проезд автотранспортных средств по газонам, детским игровым и спортивным площадкам;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произвольное изменение архитектурного облика фасадов и внешних конструктивных элементов нежилых зданий, строений, сооружений, жилых и нежилых помещений в многоквартирных жилых домах и нестационарных торговых объектов, в том числе ограждений (заборов), производятся физическими и (или) юридическими лицами с соблюдением строительных правил и норм на основании паспорта отделки фасадов, согласованного в порядке, утвержденном муниципальным правовым актом Администрации поселка;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lastRenderedPageBreak/>
        <w:t>- наклеивание и развешивание на зданиях, строениях, сооружениях, ограждениях (заборах), карнизах, крышах зданий, строений, сооружений, остановочных пунктах, опорах освещения, деревьях каких-либо объявлений, вывесок и других информационных сообщений, прикрепление их к деревьям при помощи гвоздей, нанесение надписей, рисунков, нанесение граффити, расклеивание и развешивание информационно-печатной продукции за исключением специально отведенных для этих целей мест;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нарушение периодичности, сроков проведения уборки используемой территории, повлекшее ненадлежащее содержание территории, нарушающее эстетическое восприятие городской среды (наличие мусора, остатков сырья и материалов, тары и упаковки, сухостойных деревьев и кустарников, некошеной травы, "визуального мусора", объявлений, афиш, рекламы, надписей, иной информационно-печатной продукции в неустановленных местах, загрязнения, наличие видимых дефектов и повреждений конструкций);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содержание люков смотровых колодцев, ливнесточневых (дождеприемных) колодцев в открытом состоянии (за исключением ремонтных и иных работ под непосредственным контролем организаций, в введении которых находятся подземные сети);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размещение на территории общего пользования некапитальных нестационарных сооружений, в нарушение установленных требований;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выпуск сточных вод из канализации жилых и нежилых зданий в ливневую канализацию, открывать и использовать колодцы для сбора ливневых вод, сметать мусор в колодцы и дождеприемники ливневой канализации;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нарушение требований, установленных в части архитектурного облика и содержания территорий и торговых объектов;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загрязнение либо засорение территории общего пользования путем выброса, сброса, оставления вне мусорных контейнеров (урн) бумаг, окурков, бутылок и иных предметов;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складирование, хранение дров, угля, сена вне территории земельного участка, принадлежащего гражданину или юридическому лицу.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Правила благоустройства обязательны для исполнения всеми организациями, независимо от их ведомственной принадлежности и форм собственности, индивидуальными предпринимателями, осуществляющими свою деятельность на территории муниципального образования «поселок Хомутовка», всеми гражданами, находящимися на территории поселка Хомутовка.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Кодексом Российской Федерации об административных правонарушениях предусмотрена административная ответственность по следующим статьям: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Статья 19.4.1. "Воспрепятствование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контроля";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Статья 19.5. ч. 1 "Невыполнение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законодательства";</w:t>
      </w:r>
    </w:p>
    <w:p w:rsidR="00960C78" w:rsidRDefault="00960C78" w:rsidP="00960C7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- Статья 19.7. "Непредставление сведений (информации)".</w:t>
      </w:r>
    </w:p>
    <w:p w:rsidR="00A25223" w:rsidRPr="00960C78" w:rsidRDefault="00A25223" w:rsidP="00960C78"/>
    <w:sectPr w:rsidR="00A25223" w:rsidRPr="00960C78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7497B"/>
    <w:rsid w:val="00090F6B"/>
    <w:rsid w:val="000C11B1"/>
    <w:rsid w:val="002E3D0B"/>
    <w:rsid w:val="00391238"/>
    <w:rsid w:val="0042308B"/>
    <w:rsid w:val="004B3264"/>
    <w:rsid w:val="004D3975"/>
    <w:rsid w:val="005E3DA8"/>
    <w:rsid w:val="00630F6C"/>
    <w:rsid w:val="006E6F48"/>
    <w:rsid w:val="0080550B"/>
    <w:rsid w:val="0095523A"/>
    <w:rsid w:val="00960C78"/>
    <w:rsid w:val="009C0A7F"/>
    <w:rsid w:val="00A25223"/>
    <w:rsid w:val="00B53DF6"/>
    <w:rsid w:val="00B80655"/>
    <w:rsid w:val="00D672F4"/>
    <w:rsid w:val="00D7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2718</Words>
  <Characters>15493</Characters>
  <Application>Microsoft Office Word</Application>
  <DocSecurity>0</DocSecurity>
  <Lines>129</Lines>
  <Paragraphs>36</Paragraphs>
  <ScaleCrop>false</ScaleCrop>
  <Company/>
  <LinksUpToDate>false</LinksUpToDate>
  <CharactersWithSpaces>18175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</cp:revision>
  <dcterms:created xsi:type="dcterms:W3CDTF">2023-07-06T19:53:00Z</dcterms:created>
  <dcterms:modified xsi:type="dcterms:W3CDTF">2023-07-27T10:22:00Z</dcterms:modified>
</cp:coreProperties>
</file>